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6AB1" w14:textId="77777777" w:rsidR="002E3859" w:rsidRDefault="00EA7EC5" w:rsidP="002E3859">
      <w:pPr>
        <w:spacing w:line="240" w:lineRule="auto"/>
        <w:rPr>
          <w:rFonts w:cstheme="minorHAnsi"/>
          <w:b/>
        </w:rPr>
      </w:pPr>
      <w:r w:rsidRPr="007D01E2">
        <w:rPr>
          <w:rFonts w:cstheme="minorHAnsi"/>
          <w:b/>
        </w:rPr>
        <w:t>NOMAS LĪGUMS NR.</w:t>
      </w:r>
      <w:r w:rsidR="006556FF">
        <w:rPr>
          <w:rFonts w:cstheme="minorHAnsi"/>
          <w:b/>
        </w:rPr>
        <w:t>___</w:t>
      </w:r>
    </w:p>
    <w:p w14:paraId="005DD64E" w14:textId="77777777" w:rsidR="002E3859" w:rsidRDefault="00EA7EC5" w:rsidP="002E3859">
      <w:pPr>
        <w:spacing w:line="240" w:lineRule="auto"/>
        <w:rPr>
          <w:rFonts w:cstheme="minorHAnsi"/>
          <w:b/>
        </w:rPr>
      </w:pPr>
      <w:r w:rsidRPr="007D01E2">
        <w:rPr>
          <w:rFonts w:cstheme="minorHAnsi"/>
          <w:sz w:val="20"/>
          <w:szCs w:val="20"/>
        </w:rPr>
        <w:t>20</w:t>
      </w:r>
      <w:r w:rsidR="00086C80">
        <w:rPr>
          <w:rFonts w:cstheme="minorHAnsi"/>
          <w:sz w:val="20"/>
          <w:szCs w:val="20"/>
        </w:rPr>
        <w:t>2_</w:t>
      </w:r>
      <w:r w:rsidRPr="007D01E2">
        <w:rPr>
          <w:rFonts w:cstheme="minorHAnsi"/>
          <w:sz w:val="20"/>
          <w:szCs w:val="20"/>
        </w:rPr>
        <w:t>.gada ____. ____________</w:t>
      </w:r>
      <w:r w:rsidR="00C510ED" w:rsidRPr="007D01E2">
        <w:rPr>
          <w:rFonts w:cstheme="minorHAnsi"/>
          <w:sz w:val="20"/>
          <w:szCs w:val="20"/>
        </w:rPr>
        <w:t>____</w:t>
      </w:r>
    </w:p>
    <w:p w14:paraId="2AF3252F" w14:textId="77777777" w:rsidR="00C510ED" w:rsidRPr="002E3859" w:rsidRDefault="00086C80" w:rsidP="002E3859">
      <w:pPr>
        <w:spacing w:line="240" w:lineRule="auto"/>
        <w:rPr>
          <w:rFonts w:cstheme="minorHAnsi"/>
          <w:b/>
        </w:rPr>
      </w:pPr>
      <w:r>
        <w:rPr>
          <w:rFonts w:cstheme="minorHAnsi"/>
          <w:sz w:val="18"/>
          <w:szCs w:val="18"/>
        </w:rPr>
        <w:t>Iznomāšanas termiņš no 202_</w:t>
      </w:r>
      <w:r w:rsidR="00EA7EC5" w:rsidRPr="007D01E2">
        <w:rPr>
          <w:rFonts w:cstheme="minorHAnsi"/>
          <w:sz w:val="18"/>
          <w:szCs w:val="18"/>
        </w:rPr>
        <w:t>.g.___.__</w:t>
      </w:r>
      <w:r>
        <w:rPr>
          <w:rFonts w:cstheme="minorHAnsi"/>
          <w:sz w:val="18"/>
          <w:szCs w:val="18"/>
        </w:rPr>
        <w:t>_________plkst._______ līdz 202_</w:t>
      </w:r>
      <w:r w:rsidR="00EA7EC5" w:rsidRPr="007D01E2">
        <w:rPr>
          <w:rFonts w:cstheme="minorHAnsi"/>
          <w:sz w:val="18"/>
          <w:szCs w:val="18"/>
        </w:rPr>
        <w:t>.g.___.__________plkst._______</w:t>
      </w:r>
      <w:r w:rsidR="00C510ED" w:rsidRPr="007D01E2">
        <w:rPr>
          <w:rFonts w:cstheme="minorHAnsi"/>
          <w:sz w:val="18"/>
          <w:szCs w:val="18"/>
        </w:rPr>
        <w:t>.</w:t>
      </w:r>
      <w:r w:rsidR="00EA7EC5" w:rsidRPr="007D01E2">
        <w:rPr>
          <w:rFonts w:cstheme="minorHAnsi"/>
          <w:sz w:val="18"/>
          <w:szCs w:val="18"/>
        </w:rPr>
        <w:t xml:space="preserve"> </w:t>
      </w:r>
      <w:r w:rsidR="00EA7EC5" w:rsidRPr="006556FF">
        <w:rPr>
          <w:rFonts w:cstheme="minorHAnsi"/>
          <w:sz w:val="18"/>
          <w:szCs w:val="18"/>
        </w:rPr>
        <w:t>IZNOMĀTĀJS SIA</w:t>
      </w:r>
      <w:r w:rsidR="00EA7EC5" w:rsidRPr="007D01E2">
        <w:rPr>
          <w:rFonts w:cstheme="minorHAnsi"/>
          <w:sz w:val="18"/>
          <w:szCs w:val="18"/>
        </w:rPr>
        <w:t xml:space="preserve"> „SUMMERHOUSE B”, reģ.nr. 42103085090, Celtnieku iela 4-12, Lieģi, Tadaiķu  pagasts, Durbes novads, LV-3447</w:t>
      </w:r>
      <w:r w:rsidR="00C510ED" w:rsidRPr="007D01E2">
        <w:rPr>
          <w:rFonts w:cstheme="minorHAnsi"/>
          <w:sz w:val="18"/>
          <w:szCs w:val="18"/>
        </w:rPr>
        <w:t>, tās</w:t>
      </w:r>
      <w:r w:rsidR="00EA7EC5" w:rsidRPr="007D01E2">
        <w:rPr>
          <w:rFonts w:cstheme="minorHAnsi"/>
          <w:sz w:val="18"/>
          <w:szCs w:val="18"/>
        </w:rPr>
        <w:t xml:space="preserve"> pilnvarotā persona</w:t>
      </w:r>
      <w:r w:rsidR="00C510ED" w:rsidRPr="007D01E2">
        <w:rPr>
          <w:rFonts w:cstheme="minorHAnsi"/>
          <w:sz w:val="18"/>
          <w:szCs w:val="18"/>
        </w:rPr>
        <w:t xml:space="preserve">, </w:t>
      </w:r>
      <w:r w:rsidR="00EA7EC5" w:rsidRPr="007D01E2">
        <w:rPr>
          <w:rFonts w:cstheme="minorHAnsi"/>
          <w:sz w:val="18"/>
          <w:szCs w:val="18"/>
        </w:rPr>
        <w:t xml:space="preserve"> Jānis Brikma</w:t>
      </w:r>
      <w:r w:rsidR="00C510ED" w:rsidRPr="007D01E2">
        <w:rPr>
          <w:rFonts w:cstheme="minorHAnsi"/>
          <w:sz w:val="18"/>
          <w:szCs w:val="18"/>
        </w:rPr>
        <w:t>n</w:t>
      </w:r>
      <w:r w:rsidR="00EA7EC5" w:rsidRPr="007D01E2">
        <w:rPr>
          <w:rFonts w:cstheme="minorHAnsi"/>
          <w:sz w:val="18"/>
          <w:szCs w:val="18"/>
        </w:rPr>
        <w:t xml:space="preserve">is, tālrunis 26462332, e-pasts </w:t>
      </w:r>
      <w:r w:rsidR="00465967" w:rsidRPr="007D01E2">
        <w:rPr>
          <w:rFonts w:cstheme="minorHAnsi"/>
          <w:sz w:val="18"/>
          <w:szCs w:val="18"/>
        </w:rPr>
        <w:t>info@brivdienunoma.lv</w:t>
      </w:r>
      <w:r w:rsidR="00EA7EC5" w:rsidRPr="007D01E2">
        <w:rPr>
          <w:rFonts w:cstheme="minorHAnsi"/>
          <w:sz w:val="18"/>
          <w:szCs w:val="18"/>
        </w:rPr>
        <w:t xml:space="preserve"> </w:t>
      </w:r>
    </w:p>
    <w:p w14:paraId="4CE6546A" w14:textId="77777777" w:rsidR="00EB7659" w:rsidRPr="007D01E2" w:rsidRDefault="00C510ED" w:rsidP="00C510ED">
      <w:pPr>
        <w:spacing w:after="0" w:line="240" w:lineRule="auto"/>
        <w:rPr>
          <w:rFonts w:cstheme="minorHAnsi"/>
          <w:sz w:val="18"/>
          <w:szCs w:val="18"/>
        </w:rPr>
      </w:pPr>
      <w:r w:rsidRPr="007D01E2">
        <w:rPr>
          <w:rFonts w:cstheme="minorHAnsi"/>
          <w:sz w:val="18"/>
          <w:szCs w:val="18"/>
        </w:rPr>
        <w:t xml:space="preserve">un </w:t>
      </w:r>
      <w:r w:rsidRPr="007D01E2">
        <w:rPr>
          <w:rFonts w:cstheme="minorHAnsi"/>
          <w:sz w:val="18"/>
          <w:szCs w:val="18"/>
          <w:u w:val="single"/>
        </w:rPr>
        <w:t>NOMNIEKS</w:t>
      </w:r>
      <w:r w:rsidRPr="007D01E2">
        <w:rPr>
          <w:rFonts w:cstheme="minorHAnsi"/>
          <w:sz w:val="18"/>
          <w:szCs w:val="18"/>
        </w:rPr>
        <w:t xml:space="preserve"> Vārds, Uzvārds/</w:t>
      </w:r>
      <w:r w:rsidR="00EA7EC5" w:rsidRPr="007D01E2">
        <w:rPr>
          <w:rFonts w:cstheme="minorHAnsi"/>
          <w:sz w:val="18"/>
          <w:szCs w:val="18"/>
        </w:rPr>
        <w:t>Nosaukums, ____________</w:t>
      </w:r>
      <w:r w:rsidRPr="007D01E2">
        <w:rPr>
          <w:rFonts w:cstheme="minorHAnsi"/>
          <w:sz w:val="18"/>
          <w:szCs w:val="18"/>
        </w:rPr>
        <w:t>_____________________________, personas kods/</w:t>
      </w:r>
      <w:r w:rsidR="00EA7EC5" w:rsidRPr="007D01E2">
        <w:rPr>
          <w:rFonts w:cstheme="minorHAnsi"/>
          <w:sz w:val="18"/>
          <w:szCs w:val="18"/>
        </w:rPr>
        <w:t>reģistrācija</w:t>
      </w:r>
      <w:r w:rsidRPr="007D01E2">
        <w:rPr>
          <w:rFonts w:cstheme="minorHAnsi"/>
          <w:sz w:val="18"/>
          <w:szCs w:val="18"/>
        </w:rPr>
        <w:t>s numurs ____________________, a</w:t>
      </w:r>
      <w:r w:rsidR="00EA7EC5" w:rsidRPr="007D01E2">
        <w:rPr>
          <w:rFonts w:cstheme="minorHAnsi"/>
          <w:sz w:val="18"/>
          <w:szCs w:val="18"/>
        </w:rPr>
        <w:t xml:space="preserve">drese ____________________________________________ Dokumenta veids, Nr. __________________________________________________, Izdošanas vieta, datums _______________________________________________________________________________________, Inventāra izmantošanas adrese _____________________________________________________________. Iznomātājs un Nomnieks, kopā saukti „Līdzēji”, noslēdza šāda satura līgumu: </w:t>
      </w:r>
    </w:p>
    <w:p w14:paraId="3B4154A7" w14:textId="77777777" w:rsidR="00127898" w:rsidRPr="007D01E2" w:rsidRDefault="00EA7EC5" w:rsidP="00127898">
      <w:pPr>
        <w:spacing w:after="0" w:line="240" w:lineRule="auto"/>
        <w:jc w:val="both"/>
        <w:rPr>
          <w:rFonts w:cstheme="minorHAnsi"/>
          <w:b/>
        </w:rPr>
      </w:pPr>
      <w:r w:rsidRPr="007D01E2">
        <w:rPr>
          <w:rFonts w:cstheme="minorHAnsi"/>
          <w:b/>
          <w:sz w:val="16"/>
          <w:szCs w:val="16"/>
        </w:rPr>
        <w:t xml:space="preserve">1. Līguma priekšmets. </w:t>
      </w:r>
    </w:p>
    <w:p w14:paraId="545964F5" w14:textId="77777777" w:rsidR="00EA7EC5" w:rsidRPr="007D01E2" w:rsidRDefault="00EA7EC5" w:rsidP="00127898">
      <w:pPr>
        <w:spacing w:after="0" w:line="240" w:lineRule="auto"/>
        <w:jc w:val="both"/>
        <w:rPr>
          <w:rFonts w:cstheme="minorHAnsi"/>
          <w:b/>
        </w:rPr>
      </w:pPr>
      <w:r w:rsidRPr="007D01E2">
        <w:rPr>
          <w:rFonts w:cstheme="minorHAnsi"/>
          <w:sz w:val="16"/>
          <w:szCs w:val="16"/>
        </w:rPr>
        <w:t xml:space="preserve">1.1. Iznomātājs iznomā, un Nomnieks pieņem nomā atpūtas inventāru, turpmāk sauktu „Inventārs”, saskaņā ar pieņemšanas-nodošanas aktu. </w:t>
      </w:r>
    </w:p>
    <w:p w14:paraId="0482E020" w14:textId="77777777" w:rsidR="00EA7EC5" w:rsidRPr="007D01E2" w:rsidRDefault="00EA7EC5" w:rsidP="00127898">
      <w:pPr>
        <w:spacing w:after="0" w:line="240" w:lineRule="auto"/>
        <w:jc w:val="both"/>
        <w:rPr>
          <w:rFonts w:cstheme="minorHAnsi"/>
          <w:sz w:val="16"/>
          <w:szCs w:val="16"/>
        </w:rPr>
      </w:pPr>
      <w:r w:rsidRPr="007D01E2">
        <w:rPr>
          <w:rFonts w:cstheme="minorHAnsi"/>
          <w:sz w:val="16"/>
          <w:szCs w:val="16"/>
        </w:rPr>
        <w:t>1.2. Šī līguma priekšmets ir arī pakalpojumi, kas saistīti ar iznomātā Inventāra transportēšanu, uzstādīšanu, demontāžu, Inventāra remontdarbiem.</w:t>
      </w:r>
    </w:p>
    <w:p w14:paraId="2BDCEC4A" w14:textId="77777777" w:rsidR="00EA7EC5" w:rsidRPr="007D01E2" w:rsidRDefault="00EA7EC5" w:rsidP="00127898">
      <w:pPr>
        <w:spacing w:after="0" w:line="240" w:lineRule="auto"/>
        <w:jc w:val="both"/>
        <w:rPr>
          <w:rFonts w:cstheme="minorHAnsi"/>
          <w:b/>
          <w:sz w:val="16"/>
          <w:szCs w:val="16"/>
        </w:rPr>
      </w:pPr>
      <w:r w:rsidRPr="007D01E2">
        <w:rPr>
          <w:rFonts w:cstheme="minorHAnsi"/>
          <w:b/>
          <w:sz w:val="16"/>
          <w:szCs w:val="16"/>
        </w:rPr>
        <w:t xml:space="preserve"> 2. Nomas noteikumi. </w:t>
      </w:r>
    </w:p>
    <w:p w14:paraId="5561A35B" w14:textId="77777777" w:rsidR="00CC0DA5" w:rsidRPr="007D01E2" w:rsidRDefault="00EA7EC5" w:rsidP="00127898">
      <w:pPr>
        <w:spacing w:after="0" w:line="240" w:lineRule="auto"/>
        <w:jc w:val="both"/>
        <w:rPr>
          <w:rFonts w:cstheme="minorHAnsi"/>
          <w:sz w:val="16"/>
          <w:szCs w:val="16"/>
        </w:rPr>
      </w:pPr>
      <w:r w:rsidRPr="007D01E2">
        <w:rPr>
          <w:rFonts w:cstheme="minorHAnsi"/>
          <w:sz w:val="16"/>
          <w:szCs w:val="16"/>
        </w:rPr>
        <w:t xml:space="preserve">2.1. Iznomātājs nodod Nomniekam Inventāru šajā līgumā noteiktajā vietā un laikā, līdz nomas termiņa beigām. Ja Inventārs netiek atdots noteiktajā vietā un laikā, Nomnieks piekrīt, ka Iznomātājam ir tiesības uzskatīt Inventāru par nozagtu. </w:t>
      </w:r>
    </w:p>
    <w:p w14:paraId="1DC4B70C" w14:textId="77777777" w:rsidR="00CC0DA5" w:rsidRPr="007D01E2" w:rsidRDefault="00EA7EC5" w:rsidP="00127898">
      <w:pPr>
        <w:spacing w:after="0" w:line="240" w:lineRule="auto"/>
        <w:jc w:val="both"/>
        <w:rPr>
          <w:rFonts w:cstheme="minorHAnsi"/>
          <w:sz w:val="16"/>
          <w:szCs w:val="16"/>
        </w:rPr>
      </w:pPr>
      <w:r w:rsidRPr="007D01E2">
        <w:rPr>
          <w:rFonts w:cstheme="minorHAnsi"/>
          <w:sz w:val="16"/>
          <w:szCs w:val="16"/>
        </w:rPr>
        <w:t xml:space="preserve">2.2. Inventārs tiek nodots un atdots, sastādot pieņemšanas-nodošanas aktu, kas ir neatņemama šī līguma sastāvdaļa. Jebkuri Inventāra bojājumi, ja tādi ir, atzīmējami pieņemšanas-nodošanas aktā. </w:t>
      </w:r>
    </w:p>
    <w:p w14:paraId="1EAF0ACC" w14:textId="77777777" w:rsidR="00CC0DA5" w:rsidRPr="007D01E2" w:rsidRDefault="00EA7EC5" w:rsidP="00127898">
      <w:pPr>
        <w:spacing w:after="0" w:line="240" w:lineRule="auto"/>
        <w:jc w:val="both"/>
        <w:rPr>
          <w:rFonts w:cstheme="minorHAnsi"/>
          <w:sz w:val="16"/>
          <w:szCs w:val="16"/>
        </w:rPr>
      </w:pPr>
      <w:r w:rsidRPr="007D01E2">
        <w:rPr>
          <w:rFonts w:cstheme="minorHAnsi"/>
          <w:sz w:val="16"/>
          <w:szCs w:val="16"/>
        </w:rPr>
        <w:t xml:space="preserve">2.3. Parakstot pieņemšanas nodošanas aktu, Nomnieks apliecina, ka ir saņēmis Inventāru labā tehniskā stāvoklī un lietošanas kartībā. </w:t>
      </w:r>
    </w:p>
    <w:p w14:paraId="3C3DF9DE"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2.4. Nomnieks atdod Inventāru tādā pašā tehniskā un vizuālā stāvoklī, kādā inventārs tika saņemts, izņemot nomas laikam atbilstošu minimālu netīrības un mitruma pakāpi. Šī noteikuma neievērošanas gadījumā Iznomātājam ir tiesības prasīt papildus samaksu par Inventāra apkopi saskaņā ar Iznomātāja apstiprinātu cenrādi vai pēc Iznomātāja vērtējuma. </w:t>
      </w:r>
    </w:p>
    <w:p w14:paraId="30A7979C"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2.5. Nomnieks nav tiesīgs Inventāru atsavināt, pakļaut jebkāda veida saistībām vai bez saskaņošanas bez personīgās uzraudzības nodot lietošanā trešajām personām. </w:t>
      </w:r>
    </w:p>
    <w:p w14:paraId="28700CF9"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2.6. Nomnieks drīkst izvest Inventāru ārpus Latvijas Republikas robežām tikai ar Iznomātāja rakstisku piekrišanu.</w:t>
      </w:r>
    </w:p>
    <w:p w14:paraId="6DAE6301"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2.7. Parakstot šo līgumu, Nomnieks apliecina, ka ir informēts par Inventāra lietošanas noteikumiem (skat. Līguma pielikumu</w:t>
      </w:r>
      <w:r w:rsidR="002D6366" w:rsidRPr="007D01E2">
        <w:rPr>
          <w:rFonts w:cstheme="minorHAnsi"/>
          <w:sz w:val="16"/>
          <w:szCs w:val="16"/>
        </w:rPr>
        <w:t xml:space="preserve"> Nr.1</w:t>
      </w:r>
      <w:r w:rsidRPr="007D01E2">
        <w:rPr>
          <w:rFonts w:cstheme="minorHAnsi"/>
          <w:sz w:val="16"/>
          <w:szCs w:val="16"/>
        </w:rPr>
        <w:t xml:space="preserve">). </w:t>
      </w:r>
    </w:p>
    <w:p w14:paraId="56190031"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2.8. Nomnieks ir atbildīgs par inventāra lietošanu un, parakstot šo līgumu, apliecina, ka zina, kā ar to rīkoties. Nomnieks, kurš saņem Inventāru grupai, apņemas veikt pārējo grupas dalībnieku drošības un lietošanas instruktāžu. </w:t>
      </w:r>
    </w:p>
    <w:p w14:paraId="1829481F"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2.9. Iznomātājs neatbild par iznomātā inventāra atbilstību Nomnieka prasmei ar to rīkoties. Iznomātājs neuzņemas atbildību par sekām, kas varētu rasties no inventāra neprasmīgas lietošanas, apstākļu vai iespēju nenovērtēšanas. </w:t>
      </w:r>
    </w:p>
    <w:p w14:paraId="02C08B75"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2.10. Gadījumā, ja neievērojot lietošanas noteikumus Inventāra nomas laikā Nomniekam vai trešajām personām ir radušies zaudējumi, par tiem ir atbildīgs Nomnieks un viņam ir pienākums pašam risināt ar to atlīdzināšanu saistītos jautājumus. </w:t>
      </w:r>
    </w:p>
    <w:p w14:paraId="2FB2B1D7"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2.11. Līdz Inventāra pieņemšanas brīdim visa atbildība par Inventāra bojāeju, zādzību, bojājumiem ir Nomniekam, un zaudējumu gadījumā Nomniekam ir pienākums atlīdzināt Iznomātājam radušos zaudējumus. </w:t>
      </w:r>
    </w:p>
    <w:p w14:paraId="755D50A2"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2.12. Ja Inventārs nomas laikā tiek bojāts, iet bojā, tiek pazaudēts vai kāda cita iemesla dēļ Nomnieks nevar Inventāru atdod Nomnieka vainas dēļ vai bez tās, tad Nomnieks atlīdzina Iznomātājam nodarītos zaudējumus saskaņā ar līgumā norādīto Inventāra vērtību un šī līguma nosacījumiem. Nomnieks nedrīkst veikt Inventāra remontu bez Iznomātāja piekrišanas un ir materiāli atbildīgs par nekvalificēti izdarīta remonta bojājumiem un to novēršanu. Zaudējumu apmē</w:t>
      </w:r>
      <w:r w:rsidR="00CC0DA5" w:rsidRPr="007D01E2">
        <w:rPr>
          <w:rFonts w:cstheme="minorHAnsi"/>
          <w:sz w:val="16"/>
          <w:szCs w:val="16"/>
        </w:rPr>
        <w:t>ru nosaka Iznomātājs</w:t>
      </w:r>
      <w:r w:rsidRPr="007D01E2">
        <w:rPr>
          <w:rFonts w:cstheme="minorHAnsi"/>
          <w:sz w:val="16"/>
          <w:szCs w:val="16"/>
        </w:rPr>
        <w:t xml:space="preserve">. </w:t>
      </w:r>
    </w:p>
    <w:p w14:paraId="17EB4B4B"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2.13. Visā nomas laikā Nomnieka pienākums ir nodrošināt Iznomātāja pārstāvja piekļūšanu inventāra lietošanas vietai, ja Iznomātājs vēlas to apskatīt vai pārbaudīt Inventāra tehnisko stāvokli un kā tas tiek lietots. Ja Nomnieks izmanto Inventāru neatbilstoši tam paredzētajam pielietojumam vai bojā to, Iznomātājam ir tiesības pieprasīt atdot Inventāru pirms nomas termiņa beigām, neatmaksājot Nomniekam nomas maksu. Šajā gadījumā Nomnieks sedz transportēšanas izmaksas, ja tas nebija paredzēts pieņemšanas-nodošanas aktā. Ja Nomnieks atsaka piekļūšanu Inventāram vai tas nav iespējams trešo personu vai citu apstākļu rezultātā, Iznomātājam ir tiesības uzskatīt Inventāru par nozagtu, līdz ar ko Nomniekam ir pienākums pilnībā atlīdzināt Iznomātājam nozaudētā Inventāra vērtību, pamatojoties uz attiecīgu Iznomātāja rēķinu.</w:t>
      </w:r>
    </w:p>
    <w:p w14:paraId="38B43A36"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2.14. Nomniekam ir pienākums ievērot visas spēkā esošās Inventāra lietošanas un darba drošības instrukcijas un prasības, atbilstoši LR likumdošanai, kā arī kārtīgi un rūpīgi lietot un uzturēt lietošanā saņemto Inventāru; segt visus izdevumus, kādi nepieciešami Inventāra normālai darbībai tā lietošanas laikā. Iznomātājs nenes atbildību par zaudējumiem, kas radušies Nomniekam vai trešajām personām Inventāra nepareizas ekspluatācijas rezultātā, neievērojot Inventāra lietošanas noteikumus un gadījumos, ja Inventāru ir izmantojušas personas, kurām saskaņā LR normatīvajiem aktiem nav tādu tiesību. </w:t>
      </w:r>
    </w:p>
    <w:p w14:paraId="752A0BC5"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2.15. Ja Līdzēji nav vienojušies savādāk, Nomnieka pienākums ir pēc pasūtījuma izdarīšanas un saskaņošanas ar savu transportu saņemt Inventāru no Iznomātāja un nogādāt to uz Inventāra izmantošanas vietu. </w:t>
      </w:r>
    </w:p>
    <w:p w14:paraId="691282D2"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2.16. Gadījumā, ja piegādi veic Iznomātājs, Transporta pakalpojumus sedz Nomnieks saskaņā ar Iznomātāja izcenojumiem. Gadījumā, ja no Iznomātāja neatkarīgu iemeslu dēļ piegādes vietā notiek transporta dīkstāve, tad visus ar transporta dīkstāvi saistītos izdevumus sedz Nomnieks. Ar transporta dīkstāvi jāsaprot transporta atrašanās piegādes vietā ilgāk par 1 (vienu) stundu, ja šajā laikā netiek veikti nekādi ar piegādāto Inventāra iekraušanu, izkraušanu vai pārvietošanu saistītie darbi. </w:t>
      </w:r>
    </w:p>
    <w:p w14:paraId="06318EAE"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2.17. Gadījumā, ja Iznomātājs veic Inventāra piegādi/savākšanu, Nomniekam jānodrošina automašīnas piekļūšanu inventāra piegādes/savākšanas vietai. </w:t>
      </w:r>
    </w:p>
    <w:p w14:paraId="363B5B44" w14:textId="77777777" w:rsidR="00CC0DA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2.18. Nomnieka pienākums ir personīgi pārliecināties par atļaujām izmantot Inventāru paredzētā vietā un laikā. Gadījumā, ja saistībā ar Inventāra izmantošanu Nomnieks pārkāpj jebkādus administratīvos noteikumus vai LR likumdošanu, par to pilnā mērā atbild tikai pats Nomnieks. </w:t>
      </w:r>
    </w:p>
    <w:p w14:paraId="1E290012" w14:textId="77777777" w:rsidR="003F55C5" w:rsidRPr="007D01E2" w:rsidRDefault="00EA7EC5" w:rsidP="00C510ED">
      <w:pPr>
        <w:spacing w:after="0" w:line="240" w:lineRule="auto"/>
        <w:jc w:val="both"/>
        <w:rPr>
          <w:rFonts w:cstheme="minorHAnsi"/>
          <w:sz w:val="16"/>
          <w:szCs w:val="16"/>
        </w:rPr>
      </w:pPr>
      <w:r w:rsidRPr="007D01E2">
        <w:rPr>
          <w:rFonts w:cstheme="minorHAnsi"/>
          <w:sz w:val="16"/>
          <w:szCs w:val="16"/>
        </w:rPr>
        <w:t xml:space="preserve">2.19. Nomniekam nav tiesības celt mantiska vai cita veida prasības pret Iznomātāju sakarā ar Inventāra lietošanas rezultātā gūto vai trešajām personām nodarīto kaitējumu, ieskaitot zaudējumus un morālo kaitējumu. </w:t>
      </w:r>
    </w:p>
    <w:p w14:paraId="25F46724" w14:textId="77777777" w:rsidR="00127898"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w:t>
      </w:r>
    </w:p>
    <w:p w14:paraId="2C259730" w14:textId="77777777" w:rsidR="00CC0DA5" w:rsidRPr="007D01E2" w:rsidRDefault="00EA7EC5" w:rsidP="00C510ED">
      <w:pPr>
        <w:spacing w:after="0" w:line="240" w:lineRule="auto"/>
        <w:jc w:val="both"/>
        <w:rPr>
          <w:rFonts w:cstheme="minorHAnsi"/>
          <w:b/>
          <w:sz w:val="16"/>
          <w:szCs w:val="16"/>
        </w:rPr>
      </w:pPr>
      <w:r w:rsidRPr="007D01E2">
        <w:rPr>
          <w:rFonts w:cstheme="minorHAnsi"/>
          <w:b/>
          <w:sz w:val="16"/>
          <w:szCs w:val="16"/>
        </w:rPr>
        <w:t xml:space="preserve">3. Norēķinu kārtība. </w:t>
      </w:r>
    </w:p>
    <w:p w14:paraId="3925CE60"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lastRenderedPageBreak/>
        <w:t xml:space="preserve">3.1. Nomnieks maksā Iznomātājam nomas maksu par Inventāra nomu, to iespējamo piegādi, uzstādīšanu, novākšanu un tīrīšanu, remontdarbiem, kas norādīta pieņemšanas-nodošanas aktā. </w:t>
      </w:r>
    </w:p>
    <w:p w14:paraId="7A6B0CB7"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3.2. Iznomātājs nodod Inventāru Nomniekam pēc nomas maksas saņemšanas pilnā apmērā. 3.3. Laika vienība nomas maksas aprēķināšanai ir 1 diena (2</w:t>
      </w:r>
      <w:r w:rsidR="003F55C5" w:rsidRPr="007D01E2">
        <w:rPr>
          <w:rFonts w:cstheme="minorHAnsi"/>
          <w:sz w:val="16"/>
          <w:szCs w:val="16"/>
        </w:rPr>
        <w:t xml:space="preserve">0 </w:t>
      </w:r>
      <w:r w:rsidRPr="007D01E2">
        <w:rPr>
          <w:rFonts w:cstheme="minorHAnsi"/>
          <w:sz w:val="16"/>
          <w:szCs w:val="16"/>
        </w:rPr>
        <w:t>stundas), šī līguma izpratnē 1 diena tiek skaitīta no plkst.</w:t>
      </w:r>
      <w:r w:rsidR="003F55C5" w:rsidRPr="007D01E2">
        <w:rPr>
          <w:rFonts w:cstheme="minorHAnsi"/>
          <w:sz w:val="16"/>
          <w:szCs w:val="16"/>
        </w:rPr>
        <w:t>13</w:t>
      </w:r>
      <w:r w:rsidRPr="007D01E2">
        <w:rPr>
          <w:rFonts w:cstheme="minorHAnsi"/>
          <w:sz w:val="16"/>
          <w:szCs w:val="16"/>
        </w:rPr>
        <w:t>:00 līdz nā</w:t>
      </w:r>
      <w:r w:rsidR="003F55C5" w:rsidRPr="007D01E2">
        <w:rPr>
          <w:rFonts w:cstheme="minorHAnsi"/>
          <w:sz w:val="16"/>
          <w:szCs w:val="16"/>
        </w:rPr>
        <w:t>kamās dienas plkst.9</w:t>
      </w:r>
      <w:r w:rsidRPr="007D01E2">
        <w:rPr>
          <w:rFonts w:cstheme="minorHAnsi"/>
          <w:sz w:val="16"/>
          <w:szCs w:val="16"/>
        </w:rPr>
        <w:t>:00, ja vien Līdzēji nevienojas savādāk pieņemšanas nodošanas aktā.</w:t>
      </w:r>
    </w:p>
    <w:p w14:paraId="77D3D27F"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3.4. Ja Nomnieks nav atdevis Inventāru līgumā noteiktajā laikā, Nomnieks maksā Iznomātājam līgumsodu, kas Nomnieku neatbrīvo no līguma izpildes: </w:t>
      </w:r>
    </w:p>
    <w:p w14:paraId="143F4275"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3.4.1. Par nokavējumu, kas nepārsniedz 5 (p</w:t>
      </w:r>
      <w:r w:rsidR="003F55C5" w:rsidRPr="007D01E2">
        <w:rPr>
          <w:rFonts w:cstheme="minorHAnsi"/>
          <w:sz w:val="16"/>
          <w:szCs w:val="16"/>
        </w:rPr>
        <w:t>iecas) stundas, tas ir, plkst.14</w:t>
      </w:r>
      <w:r w:rsidRPr="007D01E2">
        <w:rPr>
          <w:rFonts w:cstheme="minorHAnsi"/>
          <w:sz w:val="16"/>
          <w:szCs w:val="16"/>
        </w:rPr>
        <w:t>:00, tiek aprēķināts līgumsods pēc stundas likmes, kas šī līguma izpratnē ir nolīgtās</w:t>
      </w:r>
      <w:r w:rsidR="006556FF">
        <w:rPr>
          <w:rFonts w:cstheme="minorHAnsi"/>
          <w:sz w:val="16"/>
          <w:szCs w:val="16"/>
        </w:rPr>
        <w:t xml:space="preserve"> dienas nomas maksa dalīta ar 20</w:t>
      </w:r>
      <w:r w:rsidRPr="007D01E2">
        <w:rPr>
          <w:rFonts w:cstheme="minorHAnsi"/>
          <w:sz w:val="16"/>
          <w:szCs w:val="16"/>
        </w:rPr>
        <w:t xml:space="preserve"> stundām. </w:t>
      </w:r>
    </w:p>
    <w:p w14:paraId="59E540C5"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3.4.2. Par nokavējumu, kas pārsniedz 5 (pieca</w:t>
      </w:r>
      <w:r w:rsidR="003F55C5" w:rsidRPr="007D01E2">
        <w:rPr>
          <w:rFonts w:cstheme="minorHAnsi"/>
          <w:sz w:val="16"/>
          <w:szCs w:val="16"/>
        </w:rPr>
        <w:t>s) stundas, tas ir, pēc plkst.14</w:t>
      </w:r>
      <w:r w:rsidRPr="007D01E2">
        <w:rPr>
          <w:rFonts w:cstheme="minorHAnsi"/>
          <w:sz w:val="16"/>
          <w:szCs w:val="16"/>
        </w:rPr>
        <w:t xml:space="preserve">:00, tiek aprēķināts līgumsods pēc dienas likmes atbilstoši nolīgtajai dienas nomas maksai; </w:t>
      </w:r>
    </w:p>
    <w:p w14:paraId="4AF29D3B"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3.4.3. Ja Inventāru ir plānots iznomāt citiem nomniekiem uzreiz pēc Nomnieka paredzētā Inventāra nodošanas laika, par ko nomnieks tiek informēts pirms iznomāšanas, to norādot arī pieņemšanas-nodošanas aktā, un Nomnieks kavē Inventāra nodošanu, Iznomātājs ir tiesīgs pieprasīt, un tajā gadījumā Nomniekam pienākums maksāt Iznomātājam līgumsodu līdz 50% no neiegūtiem ieņēmumiem.</w:t>
      </w:r>
    </w:p>
    <w:p w14:paraId="5886CE34"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3.5. Līgumsods un zaudējumu atlīdzība Nomniekam jāsamaksā Iznomātajam Inventāra nodošanas brīdī, ja Līdzēji rakstiski nevienojas par citu samaksas termiņu. </w:t>
      </w:r>
    </w:p>
    <w:p w14:paraId="46A17EB3"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3.6. Ja Nomnieks nepiekrīt Iznomātāja aprēķinātajam zaudējumu apmēram un uzņemas patstāvīgi veikt Inventāra remontu vai apkopi, Nomnieks maksā pilnu nomas maksu par Inventāru līdz tā atdošanai lietošanas kārtībā Iznomātājam. </w:t>
      </w:r>
    </w:p>
    <w:p w14:paraId="3C8682C0"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3.7. Kompensācija par neizmantoto nomas laiku, nododot inventāru pirms šajā līgumā noteiktā nomas termiņa beigām, netiek izmaksāta. </w:t>
      </w:r>
    </w:p>
    <w:p w14:paraId="0F52E4E8"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3.8. Maksājumi izdarāmi skaidrā naudā Iznomātāja kasē vai veicot pārskaitījumu uz Iznomātāja norēķinu kontu. </w:t>
      </w:r>
    </w:p>
    <w:p w14:paraId="7A2453FF" w14:textId="77777777" w:rsidR="008B591E" w:rsidRPr="007D01E2" w:rsidRDefault="008B591E" w:rsidP="00C510ED">
      <w:pPr>
        <w:spacing w:after="0" w:line="240" w:lineRule="auto"/>
        <w:jc w:val="both"/>
        <w:rPr>
          <w:rFonts w:cstheme="minorHAnsi"/>
          <w:sz w:val="16"/>
          <w:szCs w:val="16"/>
        </w:rPr>
      </w:pPr>
      <w:r w:rsidRPr="007D01E2">
        <w:rPr>
          <w:rFonts w:cstheme="minorHAnsi"/>
          <w:sz w:val="16"/>
          <w:szCs w:val="16"/>
        </w:rPr>
        <w:t xml:space="preserve">3.9. Laikus atceļot veikto </w:t>
      </w:r>
      <w:r w:rsidR="00B9017A" w:rsidRPr="007D01E2">
        <w:rPr>
          <w:rFonts w:cstheme="minorHAnsi"/>
          <w:sz w:val="16"/>
          <w:szCs w:val="16"/>
        </w:rPr>
        <w:t>rezervāciju</w:t>
      </w:r>
      <w:r w:rsidRPr="007D01E2">
        <w:rPr>
          <w:rFonts w:cstheme="minorHAnsi"/>
          <w:sz w:val="16"/>
          <w:szCs w:val="16"/>
        </w:rPr>
        <w:t xml:space="preserve"> (vismaz 4 kalendārās dienas iepriekš), maksa par pasūtījumu tiek atgriezta pilnā apmērā 5 darbu dienu laikā.</w:t>
      </w:r>
    </w:p>
    <w:p w14:paraId="5EB754EC" w14:textId="77777777" w:rsidR="00B9017A" w:rsidRPr="007D01E2" w:rsidRDefault="00B9017A" w:rsidP="00C510ED">
      <w:pPr>
        <w:spacing w:after="0" w:line="240" w:lineRule="auto"/>
        <w:jc w:val="both"/>
        <w:rPr>
          <w:rFonts w:cstheme="minorHAnsi"/>
          <w:sz w:val="16"/>
          <w:szCs w:val="16"/>
        </w:rPr>
      </w:pPr>
      <w:r w:rsidRPr="007D01E2">
        <w:rPr>
          <w:rFonts w:cstheme="minorHAnsi"/>
          <w:sz w:val="16"/>
          <w:szCs w:val="16"/>
        </w:rPr>
        <w:t xml:space="preserve">3.10. Ja rezervācija tiek atcelta mazāk </w:t>
      </w:r>
      <w:r w:rsidR="00426B10" w:rsidRPr="007D01E2">
        <w:rPr>
          <w:rFonts w:cstheme="minorHAnsi"/>
          <w:sz w:val="16"/>
          <w:szCs w:val="16"/>
        </w:rPr>
        <w:t>(</w:t>
      </w:r>
      <w:r w:rsidRPr="007D01E2">
        <w:rPr>
          <w:rFonts w:cstheme="minorHAnsi"/>
          <w:sz w:val="16"/>
          <w:szCs w:val="16"/>
        </w:rPr>
        <w:t xml:space="preserve">kā </w:t>
      </w:r>
      <w:r w:rsidR="00426B10" w:rsidRPr="007D01E2">
        <w:rPr>
          <w:rFonts w:cstheme="minorHAnsi"/>
          <w:sz w:val="16"/>
          <w:szCs w:val="16"/>
        </w:rPr>
        <w:t>3</w:t>
      </w:r>
      <w:r w:rsidRPr="007D01E2">
        <w:rPr>
          <w:rFonts w:cstheme="minorHAnsi"/>
          <w:sz w:val="16"/>
          <w:szCs w:val="16"/>
        </w:rPr>
        <w:t xml:space="preserve"> kalendār</w:t>
      </w:r>
      <w:r w:rsidR="00426B10" w:rsidRPr="007D01E2">
        <w:rPr>
          <w:rFonts w:cstheme="minorHAnsi"/>
          <w:sz w:val="16"/>
          <w:szCs w:val="16"/>
        </w:rPr>
        <w:t>ās dienas) tad no Nomnieka tiek ieturēti 20% no rezervācijas summas.</w:t>
      </w:r>
    </w:p>
    <w:p w14:paraId="3A41C22B" w14:textId="77777777" w:rsidR="00B55FE3" w:rsidRPr="007D01E2" w:rsidRDefault="00EA7EC5" w:rsidP="00C510ED">
      <w:pPr>
        <w:spacing w:after="0" w:line="240" w:lineRule="auto"/>
        <w:jc w:val="both"/>
        <w:rPr>
          <w:rFonts w:cstheme="minorHAnsi"/>
          <w:b/>
          <w:sz w:val="16"/>
          <w:szCs w:val="16"/>
        </w:rPr>
      </w:pPr>
      <w:r w:rsidRPr="007D01E2">
        <w:rPr>
          <w:rFonts w:cstheme="minorHAnsi"/>
          <w:b/>
          <w:sz w:val="16"/>
          <w:szCs w:val="16"/>
        </w:rPr>
        <w:t xml:space="preserve">4. Drošības garantijas. </w:t>
      </w:r>
    </w:p>
    <w:p w14:paraId="07C2BCB2"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4.1. Iznomātājam ir tiesības prasīt Nomniekam iemaksāt drošības naudu uz nomas laiku Inventāra vērtības pilnā vai daļējā apmērā. Drošības naudu Nomnieks iemaksā skaidrā naudā Iznomātāja kasē vai ar bankas pārskaitījumu, kam uz Inventāra saņemšanas brīdi ir jābūt saņemtam Iznomātāja Bankas kontā, kas tiek norādīts pieņemšanas-nodošanas aktā. </w:t>
      </w:r>
    </w:p>
    <w:p w14:paraId="54CDC0AB"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4.2. Iznomātājam ir tiesības no drošības naudas bezstrīdus kārtībā ieturēt visus šajā līgumā noteiktos maksājumus, kas nav savlaicīgi veikti, un segt Nomnieka radītos zaudējumus. </w:t>
      </w:r>
    </w:p>
    <w:p w14:paraId="74654F50"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4.3. Ja Nomnieks ir izpildījis šī līguma noteikumus, Iznomātājs atmaksā drošības naudu pilnā apmērā, kas tiek norādīts pieņemšanas-nodošanas aktā. </w:t>
      </w:r>
    </w:p>
    <w:p w14:paraId="6DA09F2E" w14:textId="77777777" w:rsidR="00B55FE3" w:rsidRPr="007D01E2" w:rsidRDefault="00EA7EC5" w:rsidP="00C510ED">
      <w:pPr>
        <w:spacing w:after="0" w:line="240" w:lineRule="auto"/>
        <w:jc w:val="both"/>
        <w:rPr>
          <w:rFonts w:cstheme="minorHAnsi"/>
          <w:b/>
          <w:sz w:val="16"/>
          <w:szCs w:val="16"/>
        </w:rPr>
      </w:pPr>
      <w:r w:rsidRPr="007D01E2">
        <w:rPr>
          <w:rFonts w:cstheme="minorHAnsi"/>
          <w:b/>
          <w:sz w:val="16"/>
          <w:szCs w:val="16"/>
        </w:rPr>
        <w:t xml:space="preserve">5. Līguma darbības laiks. </w:t>
      </w:r>
    </w:p>
    <w:p w14:paraId="46078FF0"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5.1. Līgums stājas spēkā ar tā parakstīšanas brīdi un ir spēkā līdz savstarpējo saistību pilnīgai izpildei.</w:t>
      </w:r>
    </w:p>
    <w:p w14:paraId="2B29B724"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5.2. Līgums var tikt pārtraukts pirms termiņa, ja līdzēji par to mutiski vienojas. </w:t>
      </w:r>
    </w:p>
    <w:p w14:paraId="7A63A875" w14:textId="77777777" w:rsidR="00B55FE3" w:rsidRPr="007D01E2" w:rsidRDefault="00EA7EC5" w:rsidP="00C510ED">
      <w:pPr>
        <w:spacing w:after="0" w:line="240" w:lineRule="auto"/>
        <w:jc w:val="both"/>
        <w:rPr>
          <w:rFonts w:cstheme="minorHAnsi"/>
          <w:b/>
          <w:sz w:val="16"/>
          <w:szCs w:val="16"/>
        </w:rPr>
      </w:pPr>
      <w:r w:rsidRPr="007D01E2">
        <w:rPr>
          <w:rFonts w:cstheme="minorHAnsi"/>
          <w:b/>
          <w:sz w:val="16"/>
          <w:szCs w:val="16"/>
        </w:rPr>
        <w:t xml:space="preserve">6. Nobeiguma noteikumi. </w:t>
      </w:r>
    </w:p>
    <w:p w14:paraId="5C427C2D"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6.1. Strīdi starp pusēm tiks risināti savstarpēji vienojoties vai normatīvajos aktos noteiktajā kārtībā, vai griežoties Latvijas Republikas tiesā, vai Latvijas Tirdzniecības un rūpniecības kameras Šķīrējtiesā viena tiesneša sastāvā pēc prasītāja izvēles.</w:t>
      </w:r>
    </w:p>
    <w:p w14:paraId="7DA2A4EF"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 6.2. Parakstot šo Līgumu, Nomnieks piekrīt, ka, gadījumā ja viņš (Nomnieks) neievēro, pārkāpj un/vai neizpilda šī Līguma noteikumus, Iznomātājs ir tiesīgi izmantot Nomnieka personīgos, kas tika iegūti šī līguma ietvaros, Nomnieka turpmākās kredītspējas novērtēšanai, kā arī publicēšanai jebkādās parādnieku un nemaksātāju reģistros un datu bāzēs, kā arī Iznomātājam ir tiesības nodot šos datus jebkādai trešajai personai, tajā skaitā ar mērķi veicināt Nomnieka parāda atgūšanas procesu. Šajā gadījumā Nomnieks apņemas atlīdzināt Iznomātājam visus izdevumus un zaudējumus, kas ir radušies Iznomātājam parāda piedziņas procesā. </w:t>
      </w:r>
    </w:p>
    <w:p w14:paraId="639E55D0"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6.2. Ja Nomnieks nepilda šī līguma noteikumus un savlaicīgi neveic maksājumus, Nomnieks piekrīt, ka Iznomātājs ir tiesīgs nodot maksājumu iekasēšanu pirmstiesas ceļā (inkasso) vai parāda piedziņu tiesas ceļā trešajai personai, un Nomnieks apņemas segt visus izdevumus, kas saistīti ar kavēto maksājumu iekasēšanu vai parāda piedziņu. Nomnieks piekrīt, ka šajā gadījumā Iznomātājs nodod trešajai personai datus par Nomnieku un Galvotāju, kas ir Iznomātāja rīcībā, maksājumu iekasēšanas vai parāda piedziņas procedūras nodrošināšanai. 6.2. Šis parakstītais Līgums pilnībā apliecina pušu vienošanos. Jebkādi mutiski papildinājumi netiks uzskatīti par šī līguma nosacījumiem. </w:t>
      </w:r>
    </w:p>
    <w:p w14:paraId="4C4F0978" w14:textId="77777777" w:rsidR="00B55FE3" w:rsidRPr="007D01E2" w:rsidRDefault="00EA7EC5" w:rsidP="00C510ED">
      <w:pPr>
        <w:spacing w:after="0" w:line="240" w:lineRule="auto"/>
        <w:jc w:val="both"/>
        <w:rPr>
          <w:rFonts w:cstheme="minorHAnsi"/>
          <w:sz w:val="16"/>
          <w:szCs w:val="16"/>
        </w:rPr>
      </w:pPr>
      <w:r w:rsidRPr="007D01E2">
        <w:rPr>
          <w:rFonts w:cstheme="minorHAnsi"/>
          <w:sz w:val="16"/>
          <w:szCs w:val="16"/>
        </w:rPr>
        <w:t xml:space="preserve">6.4. Līgums ir sastādīts </w:t>
      </w:r>
      <w:r w:rsidR="00EB7659" w:rsidRPr="007D01E2">
        <w:rPr>
          <w:rFonts w:cstheme="minorHAnsi"/>
          <w:sz w:val="16"/>
          <w:szCs w:val="16"/>
        </w:rPr>
        <w:t xml:space="preserve">uz piecām lapām </w:t>
      </w:r>
      <w:r w:rsidRPr="007D01E2">
        <w:rPr>
          <w:rFonts w:cstheme="minorHAnsi"/>
          <w:sz w:val="16"/>
          <w:szCs w:val="16"/>
        </w:rPr>
        <w:t xml:space="preserve">un parakstīts latviešu valodā divos eksemplāros, no kuriem viens ir Iznomātājam un otrs Nomniekam. </w:t>
      </w:r>
    </w:p>
    <w:p w14:paraId="0F2B1292" w14:textId="77777777" w:rsidR="00850D98" w:rsidRPr="007D01E2" w:rsidRDefault="00EA7EC5" w:rsidP="002E3859">
      <w:pPr>
        <w:spacing w:after="0" w:line="240" w:lineRule="auto"/>
        <w:jc w:val="both"/>
        <w:rPr>
          <w:rFonts w:cstheme="minorHAnsi"/>
          <w:sz w:val="16"/>
          <w:szCs w:val="16"/>
        </w:rPr>
      </w:pPr>
      <w:r w:rsidRPr="007D01E2">
        <w:rPr>
          <w:rFonts w:cstheme="minorHAnsi"/>
          <w:sz w:val="16"/>
          <w:szCs w:val="16"/>
        </w:rPr>
        <w:t>6.5. Parakstot šo līgumu, Līdzēji pieņem to par saistošu u</w:t>
      </w:r>
      <w:r w:rsidR="00850D98" w:rsidRPr="007D01E2">
        <w:rPr>
          <w:rFonts w:cstheme="minorHAnsi"/>
          <w:sz w:val="16"/>
          <w:szCs w:val="16"/>
        </w:rPr>
        <w:t xml:space="preserve">n izpildāmu. </w:t>
      </w:r>
    </w:p>
    <w:tbl>
      <w:tblPr>
        <w:tblW w:w="0" w:type="auto"/>
        <w:tblLook w:val="04A0" w:firstRow="1" w:lastRow="0" w:firstColumn="1" w:lastColumn="0" w:noHBand="0" w:noVBand="1"/>
      </w:tblPr>
      <w:tblGrid>
        <w:gridCol w:w="3677"/>
        <w:gridCol w:w="386"/>
        <w:gridCol w:w="4243"/>
      </w:tblGrid>
      <w:tr w:rsidR="00850D98" w:rsidRPr="007D01E2" w14:paraId="0F8F4D95" w14:textId="77777777" w:rsidTr="00D20B47">
        <w:tc>
          <w:tcPr>
            <w:tcW w:w="3677" w:type="dxa"/>
          </w:tcPr>
          <w:p w14:paraId="02741394"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 xml:space="preserve">Iznomātājs </w:t>
            </w:r>
          </w:p>
        </w:tc>
        <w:tc>
          <w:tcPr>
            <w:tcW w:w="386" w:type="dxa"/>
          </w:tcPr>
          <w:p w14:paraId="3A1FD282"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p>
        </w:tc>
        <w:tc>
          <w:tcPr>
            <w:tcW w:w="4243" w:type="dxa"/>
          </w:tcPr>
          <w:p w14:paraId="71DB927A"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r>
      <w:tr w:rsidR="00850D98" w:rsidRPr="007D01E2" w14:paraId="701F61F1" w14:textId="77777777" w:rsidTr="00D20B47">
        <w:trPr>
          <w:trHeight w:val="80"/>
        </w:trPr>
        <w:tc>
          <w:tcPr>
            <w:tcW w:w="3677" w:type="dxa"/>
            <w:tcBorders>
              <w:bottom w:val="single" w:sz="4" w:space="0" w:color="auto"/>
            </w:tcBorders>
          </w:tcPr>
          <w:p w14:paraId="079FF8F7"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b/>
                <w:color w:val="000000"/>
                <w:sz w:val="16"/>
                <w:szCs w:val="16"/>
              </w:rPr>
              <w:t>SIA „Summerhouse B”</w:t>
            </w:r>
          </w:p>
        </w:tc>
        <w:tc>
          <w:tcPr>
            <w:tcW w:w="386" w:type="dxa"/>
          </w:tcPr>
          <w:p w14:paraId="1F1ED92D"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7D7E44B9"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07631323" w14:textId="77777777" w:rsidTr="00D20B47">
        <w:tc>
          <w:tcPr>
            <w:tcW w:w="3677" w:type="dxa"/>
            <w:tcBorders>
              <w:top w:val="single" w:sz="4" w:space="0" w:color="auto"/>
            </w:tcBorders>
          </w:tcPr>
          <w:p w14:paraId="7EFD5AC0"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6" w:type="dxa"/>
          </w:tcPr>
          <w:p w14:paraId="588F6FDC"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11C32B5C"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r>
      <w:tr w:rsidR="00850D98" w:rsidRPr="007D01E2" w14:paraId="00B5314E" w14:textId="77777777" w:rsidTr="002E3859">
        <w:trPr>
          <w:trHeight w:val="231"/>
        </w:trPr>
        <w:tc>
          <w:tcPr>
            <w:tcW w:w="3677" w:type="dxa"/>
            <w:tcBorders>
              <w:bottom w:val="single" w:sz="4" w:space="0" w:color="auto"/>
            </w:tcBorders>
          </w:tcPr>
          <w:p w14:paraId="7EE1C75B"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386" w:type="dxa"/>
          </w:tcPr>
          <w:p w14:paraId="36A9DD41"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2D99CF5F"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1F2225F1" w14:textId="77777777" w:rsidTr="00D20B47">
        <w:tc>
          <w:tcPr>
            <w:tcW w:w="3677" w:type="dxa"/>
            <w:tcBorders>
              <w:top w:val="single" w:sz="4" w:space="0" w:color="auto"/>
            </w:tcBorders>
          </w:tcPr>
          <w:p w14:paraId="42311CE2"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6" w:type="dxa"/>
          </w:tcPr>
          <w:p w14:paraId="712DCFA2"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058374BD"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r>
      <w:tr w:rsidR="00850D98" w:rsidRPr="007D01E2" w14:paraId="74E08D7A" w14:textId="77777777" w:rsidTr="00D20B47">
        <w:trPr>
          <w:trHeight w:val="70"/>
        </w:trPr>
        <w:tc>
          <w:tcPr>
            <w:tcW w:w="3677" w:type="dxa"/>
            <w:tcBorders>
              <w:bottom w:val="single" w:sz="4" w:space="0" w:color="auto"/>
            </w:tcBorders>
          </w:tcPr>
          <w:p w14:paraId="7C1659A0" w14:textId="77777777" w:rsidR="00850D98" w:rsidRPr="007D01E2" w:rsidRDefault="00127898"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color w:val="000000"/>
                <w:sz w:val="16"/>
                <w:szCs w:val="16"/>
              </w:rPr>
              <w:t>Jānis Brikmanis</w:t>
            </w:r>
          </w:p>
        </w:tc>
        <w:tc>
          <w:tcPr>
            <w:tcW w:w="386" w:type="dxa"/>
          </w:tcPr>
          <w:p w14:paraId="00794F7B"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48EADB01"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25EFB9B0" w14:textId="77777777" w:rsidTr="00D20B47">
        <w:tc>
          <w:tcPr>
            <w:tcW w:w="3677" w:type="dxa"/>
            <w:tcBorders>
              <w:top w:val="single" w:sz="4" w:space="0" w:color="auto"/>
            </w:tcBorders>
          </w:tcPr>
          <w:p w14:paraId="65A07E00"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6" w:type="dxa"/>
          </w:tcPr>
          <w:p w14:paraId="590EA96E"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2286BC3A"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r>
      <w:tr w:rsidR="00850D98" w:rsidRPr="007D01E2" w14:paraId="293547E2" w14:textId="77777777" w:rsidTr="00D20B47">
        <w:trPr>
          <w:trHeight w:val="70"/>
        </w:trPr>
        <w:tc>
          <w:tcPr>
            <w:tcW w:w="3677" w:type="dxa"/>
            <w:tcBorders>
              <w:bottom w:val="single" w:sz="4" w:space="0" w:color="auto"/>
            </w:tcBorders>
          </w:tcPr>
          <w:p w14:paraId="78B36CC0" w14:textId="77777777" w:rsidR="00850D98" w:rsidRPr="007D01E2" w:rsidRDefault="00127898"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color w:val="000000"/>
                <w:sz w:val="16"/>
                <w:szCs w:val="16"/>
              </w:rPr>
              <w:t>Pilnvarotā persona</w:t>
            </w:r>
          </w:p>
        </w:tc>
        <w:tc>
          <w:tcPr>
            <w:tcW w:w="386" w:type="dxa"/>
          </w:tcPr>
          <w:p w14:paraId="165FFD76"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7B8B4725"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46B512DC" w14:textId="77777777" w:rsidTr="00D20B47">
        <w:tc>
          <w:tcPr>
            <w:tcW w:w="3677" w:type="dxa"/>
            <w:tcBorders>
              <w:top w:val="single" w:sz="4" w:space="0" w:color="auto"/>
            </w:tcBorders>
          </w:tcPr>
          <w:p w14:paraId="7C13833D"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6" w:type="dxa"/>
          </w:tcPr>
          <w:p w14:paraId="139EA8B5"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48BAF0CF" w14:textId="77777777" w:rsidR="00850D98" w:rsidRPr="007D01E2" w:rsidRDefault="00850D98" w:rsidP="007B6CFC">
            <w:pPr>
              <w:tabs>
                <w:tab w:val="left" w:pos="8460"/>
              </w:tabs>
              <w:spacing w:after="0" w:line="240" w:lineRule="auto"/>
              <w:ind w:right="-81"/>
              <w:rPr>
                <w:rFonts w:eastAsia="ヒラギノ角ゴ Pro W3" w:cstheme="minorHAnsi"/>
                <w:i/>
                <w:color w:val="000000"/>
                <w:sz w:val="16"/>
                <w:szCs w:val="16"/>
                <w:vertAlign w:val="superscript"/>
              </w:rPr>
            </w:pPr>
          </w:p>
        </w:tc>
      </w:tr>
      <w:tr w:rsidR="00850D98" w:rsidRPr="007D01E2" w14:paraId="5B7D83AE" w14:textId="77777777" w:rsidTr="00D20B47">
        <w:tc>
          <w:tcPr>
            <w:tcW w:w="3677" w:type="dxa"/>
          </w:tcPr>
          <w:p w14:paraId="2BA15DB6" w14:textId="77777777" w:rsidR="00850D98" w:rsidRPr="007D01E2" w:rsidRDefault="00850D98" w:rsidP="00C510ED">
            <w:pPr>
              <w:tabs>
                <w:tab w:val="left" w:pos="8460"/>
              </w:tabs>
              <w:spacing w:after="0" w:line="240" w:lineRule="auto"/>
              <w:ind w:left="-56" w:right="-81"/>
              <w:rPr>
                <w:rFonts w:eastAsia="ヒラギノ角ゴ Pro W3" w:cstheme="minorHAnsi"/>
                <w:color w:val="000000"/>
                <w:sz w:val="16"/>
                <w:szCs w:val="16"/>
              </w:rPr>
            </w:pPr>
          </w:p>
        </w:tc>
        <w:tc>
          <w:tcPr>
            <w:tcW w:w="386" w:type="dxa"/>
          </w:tcPr>
          <w:p w14:paraId="6894D626" w14:textId="77777777" w:rsidR="00850D98" w:rsidRPr="007D01E2" w:rsidRDefault="00850D98" w:rsidP="00C510ED">
            <w:pPr>
              <w:tabs>
                <w:tab w:val="left" w:pos="8460"/>
              </w:tabs>
              <w:spacing w:after="0" w:line="240" w:lineRule="auto"/>
              <w:ind w:left="-56" w:right="-81"/>
              <w:jc w:val="right"/>
              <w:rPr>
                <w:rFonts w:eastAsia="ヒラギノ角ゴ Pro W3" w:cstheme="minorHAnsi"/>
                <w:color w:val="000000"/>
                <w:sz w:val="16"/>
                <w:szCs w:val="16"/>
              </w:rPr>
            </w:pPr>
          </w:p>
        </w:tc>
        <w:tc>
          <w:tcPr>
            <w:tcW w:w="4243" w:type="dxa"/>
          </w:tcPr>
          <w:p w14:paraId="30E85123" w14:textId="77777777" w:rsidR="00850D98" w:rsidRPr="007D01E2" w:rsidRDefault="00850D98" w:rsidP="00C510ED">
            <w:pPr>
              <w:tabs>
                <w:tab w:val="left" w:pos="8460"/>
              </w:tabs>
              <w:spacing w:after="0" w:line="240" w:lineRule="auto"/>
              <w:ind w:left="-56" w:right="-81"/>
              <w:rPr>
                <w:rFonts w:eastAsia="ヒラギノ角ゴ Pro W3" w:cstheme="minorHAnsi"/>
                <w:color w:val="000000"/>
                <w:sz w:val="16"/>
                <w:szCs w:val="16"/>
              </w:rPr>
            </w:pPr>
          </w:p>
        </w:tc>
      </w:tr>
    </w:tbl>
    <w:tbl>
      <w:tblPr>
        <w:tblpPr w:leftFromText="180" w:rightFromText="180" w:vertAnchor="text" w:horzAnchor="page" w:tblpX="5386" w:tblpY="137"/>
        <w:tblW w:w="0" w:type="auto"/>
        <w:tblLook w:val="04A0" w:firstRow="1" w:lastRow="0" w:firstColumn="1" w:lastColumn="0" w:noHBand="0" w:noVBand="1"/>
      </w:tblPr>
      <w:tblGrid>
        <w:gridCol w:w="3690"/>
        <w:gridCol w:w="380"/>
      </w:tblGrid>
      <w:tr w:rsidR="002E3859" w:rsidRPr="007D01E2" w14:paraId="198DF24F" w14:textId="77777777" w:rsidTr="002E3859">
        <w:tc>
          <w:tcPr>
            <w:tcW w:w="3690" w:type="dxa"/>
          </w:tcPr>
          <w:p w14:paraId="79318D7D"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Galvotājs</w:t>
            </w:r>
          </w:p>
        </w:tc>
        <w:tc>
          <w:tcPr>
            <w:tcW w:w="380" w:type="dxa"/>
          </w:tcPr>
          <w:p w14:paraId="7D0DE819"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p>
        </w:tc>
      </w:tr>
      <w:tr w:rsidR="002E3859" w:rsidRPr="007D01E2" w14:paraId="0B9E194C" w14:textId="77777777" w:rsidTr="002E3859">
        <w:trPr>
          <w:trHeight w:val="80"/>
        </w:trPr>
        <w:tc>
          <w:tcPr>
            <w:tcW w:w="3690" w:type="dxa"/>
            <w:tcBorders>
              <w:bottom w:val="single" w:sz="4" w:space="0" w:color="auto"/>
            </w:tcBorders>
          </w:tcPr>
          <w:p w14:paraId="75957179"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012F38AE"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379002A0" w14:textId="77777777" w:rsidTr="002E3859">
        <w:tc>
          <w:tcPr>
            <w:tcW w:w="3690" w:type="dxa"/>
            <w:tcBorders>
              <w:top w:val="single" w:sz="4" w:space="0" w:color="auto"/>
            </w:tcBorders>
          </w:tcPr>
          <w:p w14:paraId="4B3D20EC"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0" w:type="dxa"/>
          </w:tcPr>
          <w:p w14:paraId="0324D870"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1956BFDB" w14:textId="77777777" w:rsidTr="002E3859">
        <w:trPr>
          <w:trHeight w:val="249"/>
        </w:trPr>
        <w:tc>
          <w:tcPr>
            <w:tcW w:w="3690" w:type="dxa"/>
            <w:tcBorders>
              <w:bottom w:val="single" w:sz="4" w:space="0" w:color="auto"/>
            </w:tcBorders>
          </w:tcPr>
          <w:p w14:paraId="2AC187F9"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5D8A2FC0"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1E9D2471" w14:textId="77777777" w:rsidTr="002E3859">
        <w:tc>
          <w:tcPr>
            <w:tcW w:w="3690" w:type="dxa"/>
            <w:tcBorders>
              <w:top w:val="single" w:sz="4" w:space="0" w:color="auto"/>
            </w:tcBorders>
          </w:tcPr>
          <w:p w14:paraId="300AE5A3"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0" w:type="dxa"/>
          </w:tcPr>
          <w:p w14:paraId="2D187715"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4C310455" w14:textId="77777777" w:rsidTr="002E3859">
        <w:trPr>
          <w:trHeight w:val="70"/>
        </w:trPr>
        <w:tc>
          <w:tcPr>
            <w:tcW w:w="3690" w:type="dxa"/>
            <w:tcBorders>
              <w:bottom w:val="single" w:sz="4" w:space="0" w:color="auto"/>
            </w:tcBorders>
          </w:tcPr>
          <w:p w14:paraId="0D8BC54A"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461C713D"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0F32908F" w14:textId="77777777" w:rsidTr="002E3859">
        <w:tc>
          <w:tcPr>
            <w:tcW w:w="3690" w:type="dxa"/>
            <w:tcBorders>
              <w:top w:val="single" w:sz="4" w:space="0" w:color="auto"/>
            </w:tcBorders>
          </w:tcPr>
          <w:p w14:paraId="0F7FFC2F"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0" w:type="dxa"/>
          </w:tcPr>
          <w:p w14:paraId="3BFA5F9B"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62564D7F" w14:textId="77777777" w:rsidTr="002E3859">
        <w:trPr>
          <w:trHeight w:val="70"/>
        </w:trPr>
        <w:tc>
          <w:tcPr>
            <w:tcW w:w="3690" w:type="dxa"/>
            <w:tcBorders>
              <w:bottom w:val="single" w:sz="4" w:space="0" w:color="auto"/>
            </w:tcBorders>
          </w:tcPr>
          <w:p w14:paraId="21E069DC"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3949E155"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422E9D5D" w14:textId="77777777" w:rsidTr="002E3859">
        <w:tc>
          <w:tcPr>
            <w:tcW w:w="3690" w:type="dxa"/>
            <w:tcBorders>
              <w:top w:val="single" w:sz="4" w:space="0" w:color="auto"/>
            </w:tcBorders>
          </w:tcPr>
          <w:p w14:paraId="23E7F640"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0" w:type="dxa"/>
          </w:tcPr>
          <w:p w14:paraId="14DECB6C"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21246866" w14:textId="77777777" w:rsidTr="002E3859">
        <w:tc>
          <w:tcPr>
            <w:tcW w:w="3690" w:type="dxa"/>
          </w:tcPr>
          <w:p w14:paraId="1157DC4B" w14:textId="77777777" w:rsidR="002E3859" w:rsidRPr="007D01E2" w:rsidRDefault="002E3859" w:rsidP="002E3859">
            <w:pPr>
              <w:tabs>
                <w:tab w:val="left" w:pos="8460"/>
              </w:tabs>
              <w:spacing w:after="0" w:line="240" w:lineRule="auto"/>
              <w:ind w:left="-56" w:right="-81"/>
              <w:rPr>
                <w:rFonts w:eastAsia="ヒラギノ角ゴ Pro W3" w:cstheme="minorHAnsi"/>
                <w:color w:val="000000"/>
                <w:sz w:val="16"/>
                <w:szCs w:val="16"/>
              </w:rPr>
            </w:pPr>
          </w:p>
        </w:tc>
        <w:tc>
          <w:tcPr>
            <w:tcW w:w="380" w:type="dxa"/>
          </w:tcPr>
          <w:p w14:paraId="72AAE51C" w14:textId="77777777" w:rsidR="002E3859" w:rsidRPr="007D01E2" w:rsidRDefault="002E3859" w:rsidP="002E3859">
            <w:pPr>
              <w:tabs>
                <w:tab w:val="left" w:pos="8460"/>
              </w:tabs>
              <w:spacing w:after="0" w:line="240" w:lineRule="auto"/>
              <w:ind w:left="-56" w:right="-81"/>
              <w:jc w:val="right"/>
              <w:rPr>
                <w:rFonts w:eastAsia="ヒラギノ角ゴ Pro W3" w:cstheme="minorHAnsi"/>
                <w:color w:val="000000"/>
                <w:sz w:val="16"/>
                <w:szCs w:val="16"/>
              </w:rPr>
            </w:pPr>
          </w:p>
        </w:tc>
      </w:tr>
    </w:tbl>
    <w:p w14:paraId="0CC5C309" w14:textId="77777777" w:rsidR="002D6366" w:rsidRPr="007D01E2" w:rsidRDefault="002D6366" w:rsidP="00C510ED">
      <w:pPr>
        <w:spacing w:line="240" w:lineRule="auto"/>
        <w:rPr>
          <w:rFonts w:cstheme="minorHAnsi"/>
          <w:sz w:val="16"/>
          <w:szCs w:val="16"/>
        </w:rPr>
      </w:pPr>
    </w:p>
    <w:p w14:paraId="19D7E9AB" w14:textId="77777777" w:rsidR="00127898" w:rsidRPr="007D01E2" w:rsidRDefault="00127898" w:rsidP="00127898">
      <w:pPr>
        <w:spacing w:line="240" w:lineRule="auto"/>
        <w:rPr>
          <w:rFonts w:cstheme="minorHAnsi"/>
          <w:sz w:val="16"/>
          <w:szCs w:val="16"/>
        </w:rPr>
      </w:pPr>
    </w:p>
    <w:p w14:paraId="0B2BFDD8" w14:textId="77777777" w:rsidR="00127898" w:rsidRPr="007D01E2" w:rsidRDefault="00127898" w:rsidP="00127898">
      <w:pPr>
        <w:spacing w:line="240" w:lineRule="auto"/>
        <w:rPr>
          <w:rFonts w:cstheme="minorHAnsi"/>
          <w:sz w:val="16"/>
          <w:szCs w:val="16"/>
        </w:rPr>
      </w:pPr>
    </w:p>
    <w:p w14:paraId="31B60E34" w14:textId="77777777" w:rsidR="00127898" w:rsidRPr="007D01E2" w:rsidRDefault="00127898" w:rsidP="00127898">
      <w:pPr>
        <w:spacing w:line="240" w:lineRule="auto"/>
        <w:rPr>
          <w:rFonts w:cstheme="minorHAnsi"/>
          <w:sz w:val="16"/>
          <w:szCs w:val="16"/>
        </w:rPr>
      </w:pPr>
    </w:p>
    <w:p w14:paraId="304BA65A" w14:textId="77777777" w:rsidR="00127898" w:rsidRPr="007D01E2" w:rsidRDefault="00127898" w:rsidP="00127898">
      <w:pPr>
        <w:spacing w:line="240" w:lineRule="auto"/>
        <w:rPr>
          <w:rFonts w:cstheme="minorHAnsi"/>
          <w:sz w:val="16"/>
          <w:szCs w:val="16"/>
        </w:rPr>
      </w:pPr>
    </w:p>
    <w:p w14:paraId="61398CC8" w14:textId="77777777" w:rsidR="00127898" w:rsidRPr="007D01E2" w:rsidRDefault="00127898" w:rsidP="00127898">
      <w:pPr>
        <w:spacing w:line="240" w:lineRule="auto"/>
        <w:rPr>
          <w:rFonts w:cstheme="minorHAnsi"/>
          <w:sz w:val="16"/>
          <w:szCs w:val="16"/>
        </w:rPr>
      </w:pPr>
    </w:p>
    <w:p w14:paraId="77DAB66F" w14:textId="77777777" w:rsidR="00127898" w:rsidRPr="007D01E2" w:rsidRDefault="00127898" w:rsidP="00127898">
      <w:pPr>
        <w:spacing w:line="240" w:lineRule="auto"/>
        <w:rPr>
          <w:rFonts w:cstheme="minorHAnsi"/>
          <w:sz w:val="16"/>
          <w:szCs w:val="16"/>
        </w:rPr>
      </w:pPr>
    </w:p>
    <w:p w14:paraId="1C95C21A" w14:textId="77777777" w:rsidR="00850D98" w:rsidRPr="007D01E2" w:rsidRDefault="00127898" w:rsidP="002E3859">
      <w:pPr>
        <w:spacing w:line="240" w:lineRule="auto"/>
        <w:ind w:left="7920" w:firstLine="720"/>
        <w:rPr>
          <w:rFonts w:cstheme="minorHAnsi"/>
          <w:sz w:val="16"/>
          <w:szCs w:val="16"/>
        </w:rPr>
      </w:pPr>
      <w:r w:rsidRPr="007D01E2">
        <w:rPr>
          <w:rFonts w:cstheme="minorHAnsi"/>
          <w:sz w:val="16"/>
          <w:szCs w:val="16"/>
        </w:rPr>
        <w:lastRenderedPageBreak/>
        <w:t>Pielik</w:t>
      </w:r>
      <w:r w:rsidR="00850D98" w:rsidRPr="007D01E2">
        <w:rPr>
          <w:rFonts w:cstheme="minorHAnsi"/>
          <w:sz w:val="16"/>
          <w:szCs w:val="16"/>
        </w:rPr>
        <w:t xml:space="preserve">ums Nr. 1 </w:t>
      </w:r>
    </w:p>
    <w:p w14:paraId="38442A00" w14:textId="77777777" w:rsidR="00850D98" w:rsidRPr="007D01E2" w:rsidRDefault="00127898" w:rsidP="00127898">
      <w:pPr>
        <w:spacing w:line="240" w:lineRule="auto"/>
        <w:ind w:left="5760"/>
        <w:jc w:val="right"/>
        <w:rPr>
          <w:rFonts w:cstheme="minorHAnsi"/>
          <w:b/>
          <w:sz w:val="16"/>
          <w:szCs w:val="16"/>
        </w:rPr>
      </w:pPr>
      <w:r w:rsidRPr="007D01E2">
        <w:rPr>
          <w:rFonts w:cstheme="minorHAnsi"/>
          <w:sz w:val="16"/>
          <w:szCs w:val="16"/>
        </w:rPr>
        <w:t>pie līguma Nr</w:t>
      </w:r>
      <w:r w:rsidR="00850D98" w:rsidRPr="007D01E2">
        <w:rPr>
          <w:rFonts w:cstheme="minorHAnsi"/>
          <w:sz w:val="16"/>
          <w:szCs w:val="16"/>
        </w:rPr>
        <w:t xml:space="preserve">. </w:t>
      </w:r>
      <w:r w:rsidR="00850D98" w:rsidRPr="007D01E2">
        <w:rPr>
          <w:rFonts w:cstheme="minorHAnsi"/>
          <w:b/>
          <w:sz w:val="16"/>
          <w:szCs w:val="16"/>
        </w:rPr>
        <w:t xml:space="preserve"> _____</w:t>
      </w:r>
    </w:p>
    <w:p w14:paraId="2A0C1193" w14:textId="77777777" w:rsidR="00850D98" w:rsidRPr="007D01E2" w:rsidRDefault="00850D98" w:rsidP="00C510ED">
      <w:pPr>
        <w:tabs>
          <w:tab w:val="center" w:pos="4153"/>
          <w:tab w:val="left" w:pos="7320"/>
        </w:tabs>
        <w:spacing w:line="240" w:lineRule="auto"/>
        <w:rPr>
          <w:rFonts w:cstheme="minorHAnsi"/>
          <w:sz w:val="16"/>
          <w:szCs w:val="16"/>
        </w:rPr>
      </w:pPr>
      <w:r w:rsidRPr="007D01E2">
        <w:rPr>
          <w:rFonts w:cstheme="minorHAnsi"/>
          <w:b/>
          <w:sz w:val="16"/>
          <w:szCs w:val="16"/>
        </w:rPr>
        <w:t xml:space="preserve">Datums: </w:t>
      </w:r>
      <w:r w:rsidR="00086C80">
        <w:rPr>
          <w:rFonts w:cstheme="minorHAnsi"/>
          <w:sz w:val="16"/>
          <w:szCs w:val="16"/>
        </w:rPr>
        <w:t>202_</w:t>
      </w:r>
      <w:r w:rsidRPr="007D01E2">
        <w:rPr>
          <w:rFonts w:cstheme="minorHAnsi"/>
          <w:sz w:val="16"/>
          <w:szCs w:val="16"/>
        </w:rPr>
        <w:t>. gada ___. ____________________</w:t>
      </w:r>
      <w:r w:rsidR="00EB7659" w:rsidRPr="007D01E2">
        <w:rPr>
          <w:rFonts w:cstheme="minorHAnsi"/>
          <w:sz w:val="16"/>
          <w:szCs w:val="16"/>
        </w:rPr>
        <w:tab/>
      </w:r>
    </w:p>
    <w:p w14:paraId="2C0B0A7F" w14:textId="77777777" w:rsidR="00850D98" w:rsidRPr="007D01E2" w:rsidRDefault="00850D98" w:rsidP="007D01E2">
      <w:pPr>
        <w:spacing w:line="240" w:lineRule="auto"/>
        <w:jc w:val="center"/>
        <w:rPr>
          <w:rFonts w:cstheme="minorHAnsi"/>
          <w:b/>
          <w:sz w:val="18"/>
          <w:szCs w:val="18"/>
        </w:rPr>
      </w:pPr>
      <w:r w:rsidRPr="007D01E2">
        <w:rPr>
          <w:rFonts w:cstheme="minorHAnsi"/>
          <w:b/>
          <w:sz w:val="18"/>
          <w:szCs w:val="18"/>
        </w:rPr>
        <w:t>Inventāra lietošanas noteikumi</w:t>
      </w:r>
      <w:r w:rsidR="0011223F" w:rsidRPr="007D01E2">
        <w:rPr>
          <w:rFonts w:cstheme="minorHAnsi"/>
          <w:b/>
          <w:sz w:val="18"/>
          <w:szCs w:val="18"/>
        </w:rPr>
        <w:t xml:space="preserve"> un cenrādis</w:t>
      </w:r>
    </w:p>
    <w:p w14:paraId="3E9E78A9" w14:textId="77777777" w:rsidR="00850D98" w:rsidRPr="007D01E2" w:rsidRDefault="006556FF" w:rsidP="00C510ED">
      <w:pPr>
        <w:spacing w:line="240" w:lineRule="auto"/>
        <w:rPr>
          <w:rFonts w:cstheme="minorHAnsi"/>
          <w:b/>
          <w:sz w:val="16"/>
          <w:szCs w:val="16"/>
        </w:rPr>
      </w:pPr>
      <w:r>
        <w:rPr>
          <w:rFonts w:cstheme="minorHAnsi"/>
          <w:b/>
          <w:sz w:val="16"/>
          <w:szCs w:val="16"/>
        </w:rPr>
        <w:t>Ūdens motocikla</w:t>
      </w:r>
      <w:r w:rsidR="00850D98" w:rsidRPr="007D01E2">
        <w:rPr>
          <w:rFonts w:cstheme="minorHAnsi"/>
          <w:b/>
          <w:sz w:val="16"/>
          <w:szCs w:val="16"/>
        </w:rPr>
        <w:t xml:space="preserve"> lietošanas noteikumi</w:t>
      </w:r>
      <w:r w:rsidR="007D01E2" w:rsidRPr="007D01E2">
        <w:rPr>
          <w:rFonts w:cstheme="minorHAnsi"/>
          <w:b/>
          <w:sz w:val="16"/>
          <w:szCs w:val="16"/>
        </w:rPr>
        <w:t>:</w:t>
      </w:r>
    </w:p>
    <w:p w14:paraId="6087D305" w14:textId="77777777" w:rsidR="00850D98" w:rsidRPr="007D01E2" w:rsidRDefault="00850D98" w:rsidP="007D01E2">
      <w:pPr>
        <w:spacing w:line="240" w:lineRule="auto"/>
        <w:rPr>
          <w:rFonts w:cstheme="minorHAnsi"/>
          <w:sz w:val="16"/>
          <w:szCs w:val="16"/>
        </w:rPr>
      </w:pPr>
      <w:r w:rsidRPr="007D01E2">
        <w:rPr>
          <w:rFonts w:cstheme="minorHAnsi"/>
          <w:sz w:val="16"/>
          <w:szCs w:val="16"/>
        </w:rPr>
        <w:t xml:space="preserve"> •</w:t>
      </w:r>
      <w:r w:rsidRPr="007D01E2">
        <w:rPr>
          <w:rFonts w:cstheme="minorHAnsi"/>
          <w:sz w:val="16"/>
          <w:szCs w:val="16"/>
        </w:rPr>
        <w:tab/>
        <w:t xml:space="preserve">Aizliegts </w:t>
      </w:r>
      <w:r w:rsidR="00986505">
        <w:rPr>
          <w:rFonts w:cstheme="minorHAnsi"/>
          <w:sz w:val="16"/>
          <w:szCs w:val="16"/>
        </w:rPr>
        <w:t>ūdens motociklam</w:t>
      </w:r>
      <w:r w:rsidRPr="007D01E2">
        <w:rPr>
          <w:rFonts w:cstheme="minorHAnsi"/>
          <w:sz w:val="16"/>
          <w:szCs w:val="16"/>
        </w:rPr>
        <w:t xml:space="preserve"> un platformai veikt jebkādas, iepriekš ar izpildītāju nesaskaņotas, vizuālas un tehniskas izmaiņas</w:t>
      </w:r>
    </w:p>
    <w:p w14:paraId="55B748AC" w14:textId="77777777" w:rsidR="00986505" w:rsidRDefault="00850D98" w:rsidP="00986505">
      <w:pPr>
        <w:spacing w:after="0" w:line="240" w:lineRule="auto"/>
        <w:jc w:val="both"/>
        <w:rPr>
          <w:rFonts w:cstheme="minorHAnsi"/>
          <w:sz w:val="16"/>
          <w:szCs w:val="16"/>
        </w:rPr>
      </w:pPr>
      <w:r w:rsidRPr="007D01E2">
        <w:rPr>
          <w:rFonts w:cstheme="minorHAnsi"/>
          <w:sz w:val="16"/>
          <w:szCs w:val="16"/>
        </w:rPr>
        <w:t xml:space="preserve"> UZMANĪBU! </w:t>
      </w:r>
      <w:r w:rsidR="00986505" w:rsidRPr="00986505">
        <w:rPr>
          <w:rFonts w:cstheme="minorHAnsi"/>
          <w:sz w:val="16"/>
          <w:szCs w:val="16"/>
        </w:rPr>
        <w:t>Ceļu</w:t>
      </w:r>
      <w:r w:rsidR="00986505">
        <w:rPr>
          <w:rFonts w:cstheme="minorHAnsi"/>
          <w:sz w:val="16"/>
          <w:szCs w:val="16"/>
        </w:rPr>
        <w:t xml:space="preserve"> vai ūdens</w:t>
      </w:r>
      <w:r w:rsidR="00986505" w:rsidRPr="00986505">
        <w:rPr>
          <w:rFonts w:cstheme="minorHAnsi"/>
          <w:sz w:val="16"/>
          <w:szCs w:val="16"/>
        </w:rPr>
        <w:t xml:space="preserve"> satiksmes negadījuma vai tehniska bojājuma gadījumā nekavējoties ziņot Iznomātājam (tālrunis +371 </w:t>
      </w:r>
      <w:r w:rsidR="00986505">
        <w:rPr>
          <w:rFonts w:cstheme="minorHAnsi"/>
          <w:sz w:val="16"/>
          <w:szCs w:val="16"/>
        </w:rPr>
        <w:t>26462332</w:t>
      </w:r>
      <w:r w:rsidR="00986505" w:rsidRPr="00986505">
        <w:rPr>
          <w:rFonts w:cstheme="minorHAnsi"/>
          <w:sz w:val="16"/>
          <w:szCs w:val="16"/>
        </w:rPr>
        <w:t>) un policijai, pamatojoties uz Ceļu</w:t>
      </w:r>
      <w:r w:rsidR="00986505">
        <w:rPr>
          <w:rFonts w:cstheme="minorHAnsi"/>
          <w:sz w:val="16"/>
          <w:szCs w:val="16"/>
        </w:rPr>
        <w:t xml:space="preserve"> vai ūdens</w:t>
      </w:r>
      <w:r w:rsidR="00986505" w:rsidRPr="00986505">
        <w:rPr>
          <w:rFonts w:cstheme="minorHAnsi"/>
          <w:sz w:val="16"/>
          <w:szCs w:val="16"/>
        </w:rPr>
        <w:t xml:space="preserve"> satiksmes noteikumu prasībām.</w:t>
      </w:r>
    </w:p>
    <w:p w14:paraId="736BD0DD" w14:textId="77777777" w:rsidR="00850D98" w:rsidRPr="00483FC9" w:rsidRDefault="00986505" w:rsidP="007D01E2">
      <w:pPr>
        <w:pStyle w:val="ListParagraph"/>
        <w:numPr>
          <w:ilvl w:val="0"/>
          <w:numId w:val="2"/>
        </w:numPr>
        <w:spacing w:after="0" w:line="240" w:lineRule="auto"/>
        <w:jc w:val="both"/>
        <w:rPr>
          <w:rFonts w:cstheme="minorHAnsi"/>
          <w:sz w:val="16"/>
          <w:szCs w:val="16"/>
        </w:rPr>
      </w:pPr>
      <w:r w:rsidRPr="00986505">
        <w:rPr>
          <w:rFonts w:cstheme="minorHAnsi"/>
          <w:sz w:val="16"/>
          <w:szCs w:val="16"/>
        </w:rPr>
        <w:t xml:space="preserve">Samaksāt visus sodus par ceļu </w:t>
      </w:r>
      <w:r>
        <w:rPr>
          <w:rFonts w:cstheme="minorHAnsi"/>
          <w:sz w:val="16"/>
          <w:szCs w:val="16"/>
        </w:rPr>
        <w:t xml:space="preserve">vai ūdens </w:t>
      </w:r>
      <w:r w:rsidRPr="00986505">
        <w:rPr>
          <w:rFonts w:cstheme="minorHAnsi"/>
          <w:sz w:val="16"/>
          <w:szCs w:val="16"/>
        </w:rPr>
        <w:t>satiksmes noteikumu pārkāpumiem par kuriem Nomnieks ir bijis infor</w:t>
      </w:r>
      <w:r w:rsidR="007B6CFC">
        <w:rPr>
          <w:rFonts w:cstheme="minorHAnsi"/>
          <w:sz w:val="16"/>
          <w:szCs w:val="16"/>
        </w:rPr>
        <w:t>mēts no Iznomātāja vai pārkāpuma</w:t>
      </w:r>
      <w:r w:rsidRPr="00986505">
        <w:rPr>
          <w:rFonts w:cstheme="minorHAnsi"/>
          <w:sz w:val="16"/>
          <w:szCs w:val="16"/>
        </w:rPr>
        <w:t xml:space="preserve"> konstatētāja Nomas līguma darbības laikā. Gadījumā, ja pēc tehnikas atgriešanas Iznomātājam tiek konstatēts, ka Nomnieks nav veicis soda naudas maksājumus par izdarītājiem pārkāpumiem Nomas līguma darbības laikā, Nomnieka pienākums ir samaksāt soda naudu, pamatojoties uz valsts institūciju sastādītajiem dokumentiem (protokoli u.c.), kā arī samaksāt Iznomātājam soda naudu 50 EUR apmērā.</w:t>
      </w:r>
    </w:p>
    <w:p w14:paraId="0A389B16" w14:textId="77777777" w:rsidR="00850D98" w:rsidRPr="007D01E2" w:rsidRDefault="00850D98" w:rsidP="007D01E2">
      <w:pPr>
        <w:spacing w:after="0" w:line="240" w:lineRule="auto"/>
        <w:jc w:val="both"/>
        <w:rPr>
          <w:rFonts w:cstheme="minorHAnsi"/>
          <w:sz w:val="16"/>
          <w:szCs w:val="16"/>
        </w:rPr>
      </w:pPr>
      <w:r w:rsidRPr="007D01E2">
        <w:rPr>
          <w:rFonts w:cstheme="minorHAnsi"/>
          <w:sz w:val="16"/>
          <w:szCs w:val="16"/>
        </w:rPr>
        <w:t xml:space="preserve">UZMANĪBU! </w:t>
      </w:r>
      <w:r w:rsidR="00DA28DE">
        <w:rPr>
          <w:rFonts w:cstheme="minorHAnsi"/>
          <w:sz w:val="16"/>
          <w:szCs w:val="16"/>
        </w:rPr>
        <w:t>Ūdens motocikls tiek atgriezts tīrs, tādā pašā stāvoklī kā tika nodots.</w:t>
      </w:r>
    </w:p>
    <w:p w14:paraId="38A24494" w14:textId="77777777" w:rsidR="00850D98" w:rsidRPr="007D01E2" w:rsidRDefault="00850D98" w:rsidP="007D01E2">
      <w:pPr>
        <w:spacing w:after="0" w:line="240" w:lineRule="auto"/>
        <w:jc w:val="both"/>
        <w:rPr>
          <w:rFonts w:cstheme="minorHAnsi"/>
          <w:sz w:val="16"/>
          <w:szCs w:val="16"/>
        </w:rPr>
      </w:pPr>
      <w:r w:rsidRPr="007D01E2">
        <w:rPr>
          <w:rFonts w:cstheme="minorHAnsi"/>
          <w:sz w:val="16"/>
          <w:szCs w:val="16"/>
        </w:rPr>
        <w:t xml:space="preserve"> UZMANĪBU! </w:t>
      </w:r>
      <w:r w:rsidR="00DA28DE">
        <w:rPr>
          <w:rFonts w:cstheme="minorHAnsi"/>
          <w:sz w:val="16"/>
          <w:szCs w:val="16"/>
        </w:rPr>
        <w:t>Pirms tehnikas lietošanas ir jāpārliecinās vai Visi šķidrumi un e</w:t>
      </w:r>
      <w:r w:rsidR="00F1791F">
        <w:rPr>
          <w:rFonts w:cstheme="minorHAnsi"/>
          <w:sz w:val="16"/>
          <w:szCs w:val="16"/>
        </w:rPr>
        <w:t>ļļ</w:t>
      </w:r>
      <w:r w:rsidR="00DA28DE">
        <w:rPr>
          <w:rFonts w:cstheme="minorHAnsi"/>
          <w:sz w:val="16"/>
          <w:szCs w:val="16"/>
        </w:rPr>
        <w:t>as ir pietiekamā līmenī.</w:t>
      </w:r>
    </w:p>
    <w:p w14:paraId="442DB456" w14:textId="77777777" w:rsidR="00850D98" w:rsidRPr="00086C80" w:rsidRDefault="00086C80" w:rsidP="00086C80">
      <w:pPr>
        <w:pStyle w:val="ListParagraph"/>
        <w:numPr>
          <w:ilvl w:val="0"/>
          <w:numId w:val="3"/>
        </w:numPr>
        <w:spacing w:after="0" w:line="240" w:lineRule="auto"/>
        <w:jc w:val="both"/>
        <w:rPr>
          <w:rFonts w:cstheme="minorHAnsi"/>
          <w:sz w:val="16"/>
          <w:szCs w:val="16"/>
        </w:rPr>
      </w:pPr>
      <w:r>
        <w:rPr>
          <w:rFonts w:cstheme="minorHAnsi"/>
          <w:sz w:val="16"/>
          <w:szCs w:val="16"/>
        </w:rPr>
        <w:t>Jeb kuri bojājumi transportam tiek fiksēti un attiecīgi novērtēti. Novērtējumu izdara iznomātājs un pieņem lēmumu, par to izmaksām, izmaksas ir neapstrīdamas.</w:t>
      </w:r>
    </w:p>
    <w:p w14:paraId="286C2787" w14:textId="77777777" w:rsidR="00850D98" w:rsidRPr="007D01E2" w:rsidRDefault="00850D98" w:rsidP="001E7BF2">
      <w:pPr>
        <w:spacing w:after="0" w:line="240" w:lineRule="auto"/>
        <w:jc w:val="both"/>
        <w:rPr>
          <w:rFonts w:cstheme="minorHAnsi"/>
          <w:sz w:val="16"/>
          <w:szCs w:val="16"/>
        </w:rPr>
      </w:pPr>
      <w:r w:rsidRPr="007D01E2">
        <w:rPr>
          <w:rFonts w:cstheme="minorHAnsi"/>
          <w:sz w:val="16"/>
          <w:szCs w:val="16"/>
        </w:rPr>
        <w:t xml:space="preserve">UZMANĪBU! </w:t>
      </w:r>
      <w:r w:rsidR="00DA28DE">
        <w:rPr>
          <w:rFonts w:cstheme="minorHAnsi"/>
          <w:sz w:val="16"/>
          <w:szCs w:val="16"/>
        </w:rPr>
        <w:t>Ja ūdens motocikls ir bijis apgāzies, to tālāk</w:t>
      </w:r>
      <w:r w:rsidR="00F1791F">
        <w:rPr>
          <w:rFonts w:cstheme="minorHAnsi"/>
          <w:sz w:val="16"/>
          <w:szCs w:val="16"/>
        </w:rPr>
        <w:t>a</w:t>
      </w:r>
      <w:r w:rsidR="00DA28DE">
        <w:rPr>
          <w:rFonts w:cstheme="minorHAnsi"/>
          <w:sz w:val="16"/>
          <w:szCs w:val="16"/>
        </w:rPr>
        <w:t xml:space="preserve"> lietošana ir stingri aizliegta un tehnika ir jāatgriež IZNOMĀTĀJAM!</w:t>
      </w:r>
    </w:p>
    <w:p w14:paraId="5835292D" w14:textId="77777777" w:rsidR="00DA28DE" w:rsidRDefault="001E7BF2" w:rsidP="007D01E2">
      <w:pPr>
        <w:spacing w:after="0" w:line="240" w:lineRule="auto"/>
        <w:jc w:val="both"/>
        <w:rPr>
          <w:rFonts w:cstheme="minorHAnsi"/>
          <w:sz w:val="16"/>
          <w:szCs w:val="16"/>
        </w:rPr>
      </w:pPr>
      <w:r w:rsidRPr="001E7BF2">
        <w:rPr>
          <w:rFonts w:cstheme="minorHAnsi"/>
          <w:sz w:val="16"/>
          <w:szCs w:val="16"/>
        </w:rPr>
        <w:t xml:space="preserve">UZMANĪBU! </w:t>
      </w:r>
      <w:r>
        <w:rPr>
          <w:rFonts w:cstheme="minorHAnsi"/>
          <w:sz w:val="16"/>
          <w:szCs w:val="16"/>
        </w:rPr>
        <w:t>Sekojiet līdzi motora temperatūrai</w:t>
      </w:r>
      <w:r w:rsidR="00F1791F">
        <w:rPr>
          <w:rFonts w:cstheme="minorHAnsi"/>
          <w:sz w:val="16"/>
          <w:szCs w:val="16"/>
        </w:rPr>
        <w:t>!</w:t>
      </w:r>
    </w:p>
    <w:p w14:paraId="0A7999F6" w14:textId="77777777" w:rsidR="00850D98" w:rsidRDefault="00850D98" w:rsidP="001E7BF2">
      <w:pPr>
        <w:spacing w:after="0" w:line="240" w:lineRule="auto"/>
        <w:jc w:val="both"/>
        <w:rPr>
          <w:rFonts w:cstheme="minorHAnsi"/>
          <w:sz w:val="16"/>
          <w:szCs w:val="16"/>
        </w:rPr>
      </w:pPr>
      <w:r w:rsidRPr="007D01E2">
        <w:rPr>
          <w:rFonts w:cstheme="minorHAnsi"/>
          <w:sz w:val="16"/>
          <w:szCs w:val="16"/>
        </w:rPr>
        <w:t xml:space="preserve">UZMANĪBU! </w:t>
      </w:r>
      <w:r w:rsidR="00DA28DE">
        <w:rPr>
          <w:rFonts w:cstheme="minorHAnsi"/>
          <w:sz w:val="16"/>
          <w:szCs w:val="16"/>
        </w:rPr>
        <w:t>Nepieļaut motora pārkaršanu</w:t>
      </w:r>
      <w:r w:rsidRPr="007D01E2">
        <w:rPr>
          <w:rFonts w:cstheme="minorHAnsi"/>
          <w:sz w:val="16"/>
          <w:szCs w:val="16"/>
        </w:rPr>
        <w:t>!</w:t>
      </w:r>
    </w:p>
    <w:p w14:paraId="76143A72" w14:textId="77777777" w:rsidR="00F1791F" w:rsidRDefault="00F1791F" w:rsidP="00F1791F">
      <w:pPr>
        <w:spacing w:after="0" w:line="240" w:lineRule="auto"/>
        <w:jc w:val="both"/>
        <w:rPr>
          <w:rFonts w:cstheme="minorHAnsi"/>
          <w:sz w:val="16"/>
          <w:szCs w:val="16"/>
        </w:rPr>
      </w:pPr>
      <w:r w:rsidRPr="00F1791F">
        <w:rPr>
          <w:rFonts w:cstheme="minorHAnsi"/>
          <w:sz w:val="16"/>
          <w:szCs w:val="16"/>
        </w:rPr>
        <w:t xml:space="preserve">UZMANĪBU! Nepieļaut </w:t>
      </w:r>
      <w:r>
        <w:rPr>
          <w:rFonts w:cstheme="minorHAnsi"/>
          <w:sz w:val="16"/>
          <w:szCs w:val="16"/>
        </w:rPr>
        <w:t>ūdens zāles ieraušanu turbīnā, ja zāles vai citi priekšmeti ir ierauti turbīnā, tad nekav</w:t>
      </w:r>
      <w:r w:rsidR="007B6CFC">
        <w:rPr>
          <w:rFonts w:cstheme="minorHAnsi"/>
          <w:sz w:val="16"/>
          <w:szCs w:val="16"/>
        </w:rPr>
        <w:t xml:space="preserve">ējoties </w:t>
      </w:r>
      <w:r>
        <w:rPr>
          <w:rFonts w:cstheme="minorHAnsi"/>
          <w:sz w:val="16"/>
          <w:szCs w:val="16"/>
        </w:rPr>
        <w:t xml:space="preserve"> jāizslēdz dzinējs un ū</w:t>
      </w:r>
      <w:r w:rsidR="007B6CFC">
        <w:rPr>
          <w:rFonts w:cstheme="minorHAnsi"/>
          <w:sz w:val="16"/>
          <w:szCs w:val="16"/>
        </w:rPr>
        <w:t xml:space="preserve">dens motociklu </w:t>
      </w:r>
      <w:r>
        <w:rPr>
          <w:rFonts w:cstheme="minorHAnsi"/>
          <w:sz w:val="16"/>
          <w:szCs w:val="16"/>
        </w:rPr>
        <w:t>turpm</w:t>
      </w:r>
      <w:r w:rsidR="007B6CFC">
        <w:rPr>
          <w:rFonts w:cstheme="minorHAnsi"/>
          <w:sz w:val="16"/>
          <w:szCs w:val="16"/>
        </w:rPr>
        <w:t>āk ir aizlieg</w:t>
      </w:r>
      <w:r>
        <w:rPr>
          <w:rFonts w:cstheme="minorHAnsi"/>
          <w:sz w:val="16"/>
          <w:szCs w:val="16"/>
        </w:rPr>
        <w:t>ts lietot</w:t>
      </w:r>
      <w:r w:rsidRPr="00F1791F">
        <w:rPr>
          <w:rFonts w:cstheme="minorHAnsi"/>
          <w:sz w:val="16"/>
          <w:szCs w:val="16"/>
        </w:rPr>
        <w:t>!</w:t>
      </w:r>
    </w:p>
    <w:p w14:paraId="01131D95" w14:textId="77777777" w:rsidR="00F1791F" w:rsidRPr="00F1791F" w:rsidRDefault="00F1791F" w:rsidP="00F1791F">
      <w:pPr>
        <w:spacing w:after="0" w:line="240" w:lineRule="auto"/>
        <w:jc w:val="both"/>
        <w:rPr>
          <w:rFonts w:cstheme="minorHAnsi"/>
          <w:sz w:val="16"/>
          <w:szCs w:val="16"/>
        </w:rPr>
      </w:pPr>
      <w:r w:rsidRPr="00F1791F">
        <w:rPr>
          <w:rFonts w:cstheme="minorHAnsi"/>
          <w:sz w:val="16"/>
          <w:szCs w:val="16"/>
        </w:rPr>
        <w:t>UZMANĪBU!</w:t>
      </w:r>
      <w:r>
        <w:rPr>
          <w:rFonts w:cstheme="minorHAnsi"/>
          <w:sz w:val="16"/>
          <w:szCs w:val="16"/>
        </w:rPr>
        <w:t xml:space="preserve"> Ūdens motociklu drīkst lietot </w:t>
      </w:r>
      <w:r w:rsidR="007B6CFC">
        <w:rPr>
          <w:rFonts w:cstheme="minorHAnsi"/>
          <w:sz w:val="16"/>
          <w:szCs w:val="16"/>
        </w:rPr>
        <w:t xml:space="preserve">ūdens vietā, kur nav </w:t>
      </w:r>
      <w:r>
        <w:rPr>
          <w:rFonts w:cstheme="minorHAnsi"/>
          <w:sz w:val="16"/>
          <w:szCs w:val="16"/>
        </w:rPr>
        <w:t xml:space="preserve"> seklāk</w:t>
      </w:r>
      <w:r w:rsidR="007B6CFC">
        <w:rPr>
          <w:rFonts w:cstheme="minorHAnsi"/>
          <w:sz w:val="16"/>
          <w:szCs w:val="16"/>
        </w:rPr>
        <w:t>s par</w:t>
      </w:r>
      <w:r>
        <w:rPr>
          <w:rFonts w:cstheme="minorHAnsi"/>
          <w:sz w:val="16"/>
          <w:szCs w:val="16"/>
        </w:rPr>
        <w:t xml:space="preserve"> 80cm dziļuma, lai turbīnā nesarautu smiltis un akmeņus.</w:t>
      </w:r>
    </w:p>
    <w:p w14:paraId="55627B79" w14:textId="77777777" w:rsidR="001E7BF2" w:rsidRDefault="001E7BF2" w:rsidP="001E7BF2">
      <w:pPr>
        <w:spacing w:after="0" w:line="240" w:lineRule="auto"/>
        <w:jc w:val="both"/>
        <w:rPr>
          <w:rFonts w:cstheme="minorHAnsi"/>
          <w:sz w:val="16"/>
          <w:szCs w:val="16"/>
        </w:rPr>
      </w:pPr>
      <w:r w:rsidRPr="001E7BF2">
        <w:rPr>
          <w:rFonts w:cstheme="minorHAnsi"/>
          <w:sz w:val="16"/>
          <w:szCs w:val="16"/>
        </w:rPr>
        <w:t>•</w:t>
      </w:r>
      <w:r w:rsidR="00850D98" w:rsidRPr="007D01E2">
        <w:rPr>
          <w:rFonts w:cstheme="minorHAnsi"/>
          <w:sz w:val="16"/>
          <w:szCs w:val="16"/>
        </w:rPr>
        <w:tab/>
        <w:t xml:space="preserve"> </w:t>
      </w:r>
      <w:r>
        <w:rPr>
          <w:rFonts w:cstheme="minorHAnsi"/>
          <w:sz w:val="16"/>
          <w:szCs w:val="16"/>
        </w:rPr>
        <w:t xml:space="preserve">Ūdens motocikla aizdedzes </w:t>
      </w:r>
      <w:r w:rsidR="004E5D64">
        <w:rPr>
          <w:rFonts w:cstheme="minorHAnsi"/>
          <w:sz w:val="16"/>
          <w:szCs w:val="16"/>
        </w:rPr>
        <w:t xml:space="preserve">atslēgas </w:t>
      </w:r>
      <w:r>
        <w:rPr>
          <w:rFonts w:cstheme="minorHAnsi"/>
          <w:sz w:val="16"/>
          <w:szCs w:val="16"/>
        </w:rPr>
        <w:t>pazaudēšanas gadījumā N</w:t>
      </w:r>
      <w:r w:rsidR="00F1791F">
        <w:rPr>
          <w:rFonts w:cstheme="minorHAnsi"/>
          <w:sz w:val="16"/>
          <w:szCs w:val="16"/>
        </w:rPr>
        <w:t>om</w:t>
      </w:r>
      <w:r>
        <w:rPr>
          <w:rFonts w:cstheme="minorHAnsi"/>
          <w:sz w:val="16"/>
          <w:szCs w:val="16"/>
        </w:rPr>
        <w:t>niekam ir jāmaksā IZNOMĀTĀJAM 200,00 EIRO.</w:t>
      </w:r>
    </w:p>
    <w:p w14:paraId="3E27C074" w14:textId="77777777" w:rsidR="00086C80" w:rsidRDefault="00086C80" w:rsidP="001E7BF2">
      <w:pPr>
        <w:spacing w:after="0" w:line="240" w:lineRule="auto"/>
        <w:jc w:val="both"/>
        <w:rPr>
          <w:rFonts w:cstheme="minorHAnsi"/>
          <w:sz w:val="16"/>
          <w:szCs w:val="16"/>
        </w:rPr>
      </w:pPr>
      <w:r w:rsidRPr="00F1791F">
        <w:rPr>
          <w:rFonts w:cstheme="minorHAnsi"/>
          <w:sz w:val="16"/>
          <w:szCs w:val="16"/>
        </w:rPr>
        <w:t>UZMANĪBU!</w:t>
      </w:r>
      <w:r>
        <w:rPr>
          <w:rFonts w:cstheme="minorHAnsi"/>
          <w:sz w:val="16"/>
          <w:szCs w:val="16"/>
        </w:rPr>
        <w:t xml:space="preserve"> Atgriežot transportlīdzekli, ir jābūt uzpildītai pilnai degvielas bākai. Ja bāka nav uzpildīta pilna, tad nauda tiek piemērota saskaņā ar cenrādi.</w:t>
      </w:r>
    </w:p>
    <w:p w14:paraId="160EEBDF" w14:textId="77777777" w:rsidR="00086C80" w:rsidRDefault="00BF08B6" w:rsidP="001E7BF2">
      <w:pPr>
        <w:spacing w:after="0" w:line="240" w:lineRule="auto"/>
        <w:jc w:val="both"/>
        <w:rPr>
          <w:rFonts w:ascii="Calibri" w:eastAsia="Calibri" w:hAnsi="Calibri" w:cs="Calibri"/>
          <w:sz w:val="16"/>
          <w:szCs w:val="16"/>
        </w:rPr>
      </w:pPr>
      <w:r w:rsidRPr="00BF08B6">
        <w:rPr>
          <w:rFonts w:ascii="Calibri" w:eastAsia="Calibri" w:hAnsi="Calibri" w:cs="Calibri"/>
          <w:sz w:val="16"/>
          <w:szCs w:val="16"/>
        </w:rPr>
        <w:t>•</w:t>
      </w:r>
      <w:r w:rsidRPr="00BF08B6">
        <w:rPr>
          <w:rFonts w:ascii="Calibri" w:eastAsia="Calibri" w:hAnsi="Calibri" w:cs="Calibri"/>
          <w:sz w:val="16"/>
          <w:szCs w:val="16"/>
        </w:rPr>
        <w:tab/>
        <w:t>Drošības naudu iznomātājs ir tiesīgs atgriezt 10dienu laikā.</w:t>
      </w:r>
    </w:p>
    <w:p w14:paraId="557B99A9" w14:textId="77777777" w:rsidR="00676E04" w:rsidRPr="00676E04" w:rsidRDefault="00676E04" w:rsidP="00676E04">
      <w:pPr>
        <w:spacing w:after="0" w:line="240" w:lineRule="auto"/>
        <w:jc w:val="both"/>
        <w:rPr>
          <w:rFonts w:ascii="Calibri" w:eastAsia="Calibri" w:hAnsi="Calibri" w:cs="Calibri"/>
          <w:sz w:val="16"/>
          <w:szCs w:val="16"/>
        </w:rPr>
      </w:pPr>
      <w:r w:rsidRPr="00676E04">
        <w:rPr>
          <w:rFonts w:ascii="Calibri" w:eastAsia="Calibri" w:hAnsi="Calibri" w:cs="Calibri"/>
          <w:sz w:val="16"/>
          <w:szCs w:val="16"/>
        </w:rPr>
        <w:t>•</w:t>
      </w:r>
      <w:r w:rsidRPr="00676E04">
        <w:rPr>
          <w:rFonts w:ascii="Calibri" w:eastAsia="Calibri" w:hAnsi="Calibri" w:cs="Calibri"/>
          <w:sz w:val="16"/>
          <w:szCs w:val="16"/>
        </w:rPr>
        <w:tab/>
      </w:r>
      <w:r>
        <w:rPr>
          <w:rFonts w:ascii="Calibri" w:eastAsia="Calibri" w:hAnsi="Calibri" w:cs="Calibri"/>
          <w:sz w:val="16"/>
          <w:szCs w:val="16"/>
        </w:rPr>
        <w:t xml:space="preserve">Drīkst </w:t>
      </w:r>
      <w:r w:rsidRPr="00676E04">
        <w:rPr>
          <w:rFonts w:ascii="Calibri" w:eastAsia="Calibri" w:hAnsi="Calibri" w:cs="Calibri"/>
          <w:sz w:val="16"/>
          <w:szCs w:val="16"/>
        </w:rPr>
        <w:t xml:space="preserve"> </w:t>
      </w:r>
      <w:r>
        <w:rPr>
          <w:rFonts w:ascii="Calibri" w:eastAsia="Calibri" w:hAnsi="Calibri" w:cs="Calibri"/>
          <w:sz w:val="16"/>
          <w:szCs w:val="16"/>
        </w:rPr>
        <w:t>izmantot vienā nomas dienā 6 motor stundas, ar katru nākamo pārtērēto motor stundu nomnieks maksā 25€.</w:t>
      </w:r>
    </w:p>
    <w:p w14:paraId="01C2C576" w14:textId="77777777" w:rsidR="00676E04" w:rsidRPr="00BF08B6" w:rsidRDefault="00676E04" w:rsidP="001E7BF2">
      <w:pPr>
        <w:spacing w:after="0" w:line="240" w:lineRule="auto"/>
        <w:jc w:val="both"/>
        <w:rPr>
          <w:rFonts w:ascii="Calibri" w:eastAsia="Calibri" w:hAnsi="Calibri" w:cs="Calibri"/>
          <w:sz w:val="16"/>
          <w:szCs w:val="16"/>
        </w:rPr>
      </w:pPr>
    </w:p>
    <w:p w14:paraId="281DE3E9" w14:textId="77777777" w:rsidR="00850D98" w:rsidRPr="007D01E2" w:rsidRDefault="00850D98" w:rsidP="007D01E2">
      <w:pPr>
        <w:spacing w:after="0" w:line="240" w:lineRule="auto"/>
        <w:jc w:val="both"/>
        <w:rPr>
          <w:rFonts w:cstheme="minorHAnsi"/>
          <w:sz w:val="16"/>
          <w:szCs w:val="16"/>
        </w:rPr>
      </w:pPr>
    </w:p>
    <w:p w14:paraId="1DBD2349" w14:textId="77777777" w:rsidR="0011223F" w:rsidRPr="007D01E2" w:rsidRDefault="0011223F" w:rsidP="00C510ED">
      <w:pPr>
        <w:spacing w:line="240" w:lineRule="auto"/>
        <w:rPr>
          <w:rFonts w:cstheme="minorHAnsi"/>
          <w:b/>
          <w:sz w:val="18"/>
          <w:szCs w:val="18"/>
          <w:u w:val="single"/>
        </w:rPr>
      </w:pPr>
      <w:r w:rsidRPr="007D01E2">
        <w:rPr>
          <w:rFonts w:cstheme="minorHAnsi"/>
          <w:b/>
          <w:sz w:val="18"/>
          <w:szCs w:val="18"/>
          <w:u w:val="single"/>
        </w:rPr>
        <w:t>Cenrādis</w:t>
      </w:r>
    </w:p>
    <w:p w14:paraId="7BFF767E" w14:textId="4EB3498B" w:rsidR="00850D98" w:rsidRPr="007D01E2" w:rsidRDefault="00483FC9" w:rsidP="00D20B47">
      <w:pPr>
        <w:spacing w:after="0" w:line="240" w:lineRule="auto"/>
        <w:rPr>
          <w:rFonts w:cstheme="minorHAnsi"/>
          <w:sz w:val="16"/>
          <w:szCs w:val="16"/>
        </w:rPr>
      </w:pPr>
      <w:r>
        <w:rPr>
          <w:rFonts w:cstheme="minorHAnsi"/>
          <w:sz w:val="16"/>
          <w:szCs w:val="16"/>
        </w:rPr>
        <w:t>Piegādes cenrādis 0.50</w:t>
      </w:r>
      <w:r w:rsidR="0011223F" w:rsidRPr="007D01E2">
        <w:rPr>
          <w:rFonts w:cstheme="minorHAnsi"/>
          <w:sz w:val="16"/>
          <w:szCs w:val="16"/>
        </w:rPr>
        <w:t xml:space="preserve"> €/km</w:t>
      </w:r>
      <w:r w:rsidR="00D20B47">
        <w:rPr>
          <w:rFonts w:cstheme="minorHAnsi"/>
          <w:sz w:val="16"/>
          <w:szCs w:val="16"/>
        </w:rPr>
        <w:t xml:space="preserve">   /    </w:t>
      </w:r>
      <w:r w:rsidR="001E7BF2">
        <w:rPr>
          <w:rFonts w:cstheme="minorHAnsi"/>
          <w:sz w:val="16"/>
          <w:szCs w:val="16"/>
        </w:rPr>
        <w:t xml:space="preserve">Ūdens motocikla </w:t>
      </w:r>
      <w:r w:rsidR="004E5D64">
        <w:rPr>
          <w:rFonts w:cstheme="minorHAnsi"/>
          <w:sz w:val="16"/>
          <w:szCs w:val="16"/>
        </w:rPr>
        <w:t>mazgāšana</w:t>
      </w:r>
      <w:r w:rsidR="001E7BF2">
        <w:rPr>
          <w:rFonts w:cstheme="minorHAnsi"/>
          <w:sz w:val="16"/>
          <w:szCs w:val="16"/>
        </w:rPr>
        <w:t xml:space="preserve"> 1</w:t>
      </w:r>
      <w:r w:rsidR="004E5D64">
        <w:rPr>
          <w:rFonts w:cstheme="minorHAnsi"/>
          <w:sz w:val="16"/>
          <w:szCs w:val="16"/>
        </w:rPr>
        <w:t>0</w:t>
      </w:r>
      <w:r w:rsidR="0011223F" w:rsidRPr="007D01E2">
        <w:rPr>
          <w:rFonts w:cstheme="minorHAnsi"/>
          <w:sz w:val="16"/>
          <w:szCs w:val="16"/>
        </w:rPr>
        <w:t>€</w:t>
      </w:r>
      <w:r w:rsidR="00D20B47">
        <w:rPr>
          <w:rFonts w:cstheme="minorHAnsi"/>
          <w:sz w:val="16"/>
          <w:szCs w:val="16"/>
        </w:rPr>
        <w:t xml:space="preserve">   /   </w:t>
      </w:r>
      <w:r w:rsidR="001E7BF2">
        <w:rPr>
          <w:rFonts w:cstheme="minorHAnsi"/>
          <w:sz w:val="16"/>
          <w:szCs w:val="16"/>
        </w:rPr>
        <w:t xml:space="preserve">Drošības nauda </w:t>
      </w:r>
      <w:r w:rsidR="000335D3">
        <w:rPr>
          <w:rFonts w:cstheme="minorHAnsi"/>
          <w:sz w:val="16"/>
          <w:szCs w:val="16"/>
        </w:rPr>
        <w:t>4</w:t>
      </w:r>
      <w:r w:rsidR="001E7BF2">
        <w:rPr>
          <w:rFonts w:cstheme="minorHAnsi"/>
          <w:sz w:val="16"/>
          <w:szCs w:val="16"/>
        </w:rPr>
        <w:t>00</w:t>
      </w:r>
      <w:r w:rsidR="001B0F29" w:rsidRPr="007D01E2">
        <w:rPr>
          <w:rFonts w:cstheme="minorHAnsi"/>
          <w:sz w:val="16"/>
          <w:szCs w:val="16"/>
        </w:rPr>
        <w:t>€</w:t>
      </w:r>
      <w:r w:rsidR="00086C80">
        <w:rPr>
          <w:rFonts w:cstheme="minorHAnsi"/>
          <w:sz w:val="16"/>
          <w:szCs w:val="16"/>
        </w:rPr>
        <w:t xml:space="preserve">  / Degvielas uzpildīšana 60€</w:t>
      </w:r>
    </w:p>
    <w:tbl>
      <w:tblPr>
        <w:tblW w:w="0" w:type="auto"/>
        <w:tblLook w:val="04A0" w:firstRow="1" w:lastRow="0" w:firstColumn="1" w:lastColumn="0" w:noHBand="0" w:noVBand="1"/>
      </w:tblPr>
      <w:tblGrid>
        <w:gridCol w:w="3677"/>
        <w:gridCol w:w="386"/>
        <w:gridCol w:w="4243"/>
      </w:tblGrid>
      <w:tr w:rsidR="00850D98" w:rsidRPr="007D01E2" w14:paraId="4FA55C31" w14:textId="77777777" w:rsidTr="00D20B47">
        <w:tc>
          <w:tcPr>
            <w:tcW w:w="3677" w:type="dxa"/>
          </w:tcPr>
          <w:p w14:paraId="1271AAD9"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 xml:space="preserve">Iznomātājs </w:t>
            </w:r>
          </w:p>
        </w:tc>
        <w:tc>
          <w:tcPr>
            <w:tcW w:w="386" w:type="dxa"/>
          </w:tcPr>
          <w:p w14:paraId="2DB4100A"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p>
        </w:tc>
        <w:tc>
          <w:tcPr>
            <w:tcW w:w="4243" w:type="dxa"/>
          </w:tcPr>
          <w:p w14:paraId="6FD814DD" w14:textId="77777777" w:rsidR="00850D98" w:rsidRPr="007D01E2" w:rsidRDefault="00850D98"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r>
      <w:tr w:rsidR="00850D98" w:rsidRPr="007D01E2" w14:paraId="4D9FA6F5" w14:textId="77777777" w:rsidTr="00D20B47">
        <w:trPr>
          <w:trHeight w:val="80"/>
        </w:trPr>
        <w:tc>
          <w:tcPr>
            <w:tcW w:w="3677" w:type="dxa"/>
            <w:tcBorders>
              <w:bottom w:val="single" w:sz="4" w:space="0" w:color="auto"/>
            </w:tcBorders>
          </w:tcPr>
          <w:p w14:paraId="15CEB206"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b/>
                <w:color w:val="000000"/>
                <w:sz w:val="16"/>
                <w:szCs w:val="16"/>
              </w:rPr>
              <w:t>SIA „Summerhouse B”</w:t>
            </w:r>
          </w:p>
        </w:tc>
        <w:tc>
          <w:tcPr>
            <w:tcW w:w="386" w:type="dxa"/>
          </w:tcPr>
          <w:p w14:paraId="35904B13"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7B9CE8E6"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3D307E8F" w14:textId="77777777" w:rsidTr="00D20B47">
        <w:tc>
          <w:tcPr>
            <w:tcW w:w="3677" w:type="dxa"/>
            <w:tcBorders>
              <w:top w:val="single" w:sz="4" w:space="0" w:color="auto"/>
            </w:tcBorders>
          </w:tcPr>
          <w:p w14:paraId="00D4D1F6"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6" w:type="dxa"/>
          </w:tcPr>
          <w:p w14:paraId="7F876C62"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0955D747"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r>
      <w:tr w:rsidR="00850D98" w:rsidRPr="007D01E2" w14:paraId="3505548C" w14:textId="77777777" w:rsidTr="00D20B47">
        <w:trPr>
          <w:trHeight w:val="388"/>
        </w:trPr>
        <w:tc>
          <w:tcPr>
            <w:tcW w:w="3677" w:type="dxa"/>
            <w:tcBorders>
              <w:bottom w:val="single" w:sz="4" w:space="0" w:color="auto"/>
            </w:tcBorders>
          </w:tcPr>
          <w:p w14:paraId="0873FD88"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386" w:type="dxa"/>
          </w:tcPr>
          <w:p w14:paraId="64D20C1E"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6927C033"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7A6D10A9" w14:textId="77777777" w:rsidTr="00D20B47">
        <w:tc>
          <w:tcPr>
            <w:tcW w:w="3677" w:type="dxa"/>
            <w:tcBorders>
              <w:top w:val="single" w:sz="4" w:space="0" w:color="auto"/>
            </w:tcBorders>
          </w:tcPr>
          <w:p w14:paraId="2889478B"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6" w:type="dxa"/>
          </w:tcPr>
          <w:p w14:paraId="358A5A51"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17B79F75"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r>
      <w:tr w:rsidR="00850D98" w:rsidRPr="007D01E2" w14:paraId="4B9AD57B" w14:textId="77777777" w:rsidTr="00D20B47">
        <w:trPr>
          <w:trHeight w:val="70"/>
        </w:trPr>
        <w:tc>
          <w:tcPr>
            <w:tcW w:w="3677" w:type="dxa"/>
            <w:tcBorders>
              <w:bottom w:val="single" w:sz="4" w:space="0" w:color="auto"/>
            </w:tcBorders>
          </w:tcPr>
          <w:p w14:paraId="45251656" w14:textId="77777777" w:rsidR="00850D98" w:rsidRPr="007D01E2" w:rsidRDefault="007D01E2" w:rsidP="00C510ED">
            <w:pPr>
              <w:tabs>
                <w:tab w:val="left" w:pos="8460"/>
              </w:tabs>
              <w:spacing w:after="0" w:line="240" w:lineRule="auto"/>
              <w:ind w:left="-56" w:right="-81"/>
              <w:jc w:val="both"/>
              <w:rPr>
                <w:rFonts w:eastAsia="ヒラギノ角ゴ Pro W3" w:cstheme="minorHAnsi"/>
                <w:color w:val="000000"/>
                <w:sz w:val="16"/>
                <w:szCs w:val="16"/>
              </w:rPr>
            </w:pPr>
            <w:r>
              <w:rPr>
                <w:rFonts w:eastAsia="ヒラギノ角ゴ Pro W3" w:cstheme="minorHAnsi"/>
                <w:color w:val="000000"/>
                <w:sz w:val="16"/>
                <w:szCs w:val="16"/>
              </w:rPr>
              <w:t>Jānis Brikmanis</w:t>
            </w:r>
          </w:p>
        </w:tc>
        <w:tc>
          <w:tcPr>
            <w:tcW w:w="386" w:type="dxa"/>
          </w:tcPr>
          <w:p w14:paraId="3AD6AD4C"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58C2FE18"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59CB40E0" w14:textId="77777777" w:rsidTr="00D20B47">
        <w:tc>
          <w:tcPr>
            <w:tcW w:w="3677" w:type="dxa"/>
            <w:tcBorders>
              <w:top w:val="single" w:sz="4" w:space="0" w:color="auto"/>
            </w:tcBorders>
          </w:tcPr>
          <w:p w14:paraId="0DFCA5B4"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6" w:type="dxa"/>
          </w:tcPr>
          <w:p w14:paraId="306DB1F3"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7B507CA8"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r>
      <w:tr w:rsidR="00850D98" w:rsidRPr="007D01E2" w14:paraId="40274C86" w14:textId="77777777" w:rsidTr="00D20B47">
        <w:trPr>
          <w:trHeight w:val="70"/>
        </w:trPr>
        <w:tc>
          <w:tcPr>
            <w:tcW w:w="3677" w:type="dxa"/>
            <w:tcBorders>
              <w:bottom w:val="single" w:sz="4" w:space="0" w:color="auto"/>
            </w:tcBorders>
          </w:tcPr>
          <w:p w14:paraId="6584B75A" w14:textId="77777777" w:rsidR="00850D98" w:rsidRPr="007D01E2" w:rsidRDefault="007D01E2" w:rsidP="00C510ED">
            <w:pPr>
              <w:tabs>
                <w:tab w:val="left" w:pos="8460"/>
              </w:tabs>
              <w:spacing w:after="0" w:line="240" w:lineRule="auto"/>
              <w:ind w:left="-56" w:right="-81"/>
              <w:jc w:val="both"/>
              <w:rPr>
                <w:rFonts w:eastAsia="ヒラギノ角ゴ Pro W3" w:cstheme="minorHAnsi"/>
                <w:color w:val="000000"/>
                <w:sz w:val="16"/>
                <w:szCs w:val="16"/>
              </w:rPr>
            </w:pPr>
            <w:r>
              <w:rPr>
                <w:rFonts w:eastAsia="ヒラギノ角ゴ Pro W3" w:cstheme="minorHAnsi"/>
                <w:color w:val="000000"/>
                <w:sz w:val="16"/>
                <w:szCs w:val="16"/>
              </w:rPr>
              <w:t>Pilnvarotā persona</w:t>
            </w:r>
          </w:p>
        </w:tc>
        <w:tc>
          <w:tcPr>
            <w:tcW w:w="386" w:type="dxa"/>
          </w:tcPr>
          <w:p w14:paraId="2F7AD9B4"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16FE9859" w14:textId="77777777" w:rsidR="00850D98" w:rsidRPr="007D01E2" w:rsidRDefault="00850D98" w:rsidP="00C510ED">
            <w:pPr>
              <w:tabs>
                <w:tab w:val="left" w:pos="8460"/>
              </w:tabs>
              <w:spacing w:after="0" w:line="240" w:lineRule="auto"/>
              <w:ind w:left="-56" w:right="-81"/>
              <w:jc w:val="both"/>
              <w:rPr>
                <w:rFonts w:eastAsia="ヒラギノ角ゴ Pro W3" w:cstheme="minorHAnsi"/>
                <w:color w:val="000000"/>
                <w:sz w:val="16"/>
                <w:szCs w:val="16"/>
              </w:rPr>
            </w:pPr>
          </w:p>
        </w:tc>
      </w:tr>
      <w:tr w:rsidR="00850D98" w:rsidRPr="007D01E2" w14:paraId="09139F8A" w14:textId="77777777" w:rsidTr="00D20B47">
        <w:tc>
          <w:tcPr>
            <w:tcW w:w="3677" w:type="dxa"/>
            <w:tcBorders>
              <w:top w:val="single" w:sz="4" w:space="0" w:color="auto"/>
            </w:tcBorders>
          </w:tcPr>
          <w:p w14:paraId="3EAF8161"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6" w:type="dxa"/>
          </w:tcPr>
          <w:p w14:paraId="6E0331C3"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0B9909A4" w14:textId="77777777" w:rsidR="00850D98" w:rsidRPr="007D01E2" w:rsidRDefault="00850D98"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850D98" w:rsidRPr="007D01E2" w14:paraId="7ABE0410" w14:textId="77777777" w:rsidTr="00D20B47">
        <w:tc>
          <w:tcPr>
            <w:tcW w:w="3677" w:type="dxa"/>
          </w:tcPr>
          <w:p w14:paraId="50DC2522" w14:textId="77777777" w:rsidR="00850D98" w:rsidRPr="007D01E2" w:rsidRDefault="00850D98" w:rsidP="00C510ED">
            <w:pPr>
              <w:tabs>
                <w:tab w:val="left" w:pos="8460"/>
              </w:tabs>
              <w:spacing w:after="0" w:line="240" w:lineRule="auto"/>
              <w:ind w:left="-56" w:right="-81"/>
              <w:rPr>
                <w:rFonts w:eastAsia="ヒラギノ角ゴ Pro W3" w:cstheme="minorHAnsi"/>
                <w:color w:val="000000"/>
                <w:sz w:val="16"/>
                <w:szCs w:val="16"/>
              </w:rPr>
            </w:pPr>
          </w:p>
        </w:tc>
        <w:tc>
          <w:tcPr>
            <w:tcW w:w="386" w:type="dxa"/>
          </w:tcPr>
          <w:p w14:paraId="28896571" w14:textId="77777777" w:rsidR="00850D98" w:rsidRPr="007D01E2" w:rsidRDefault="00850D98" w:rsidP="00C510ED">
            <w:pPr>
              <w:tabs>
                <w:tab w:val="left" w:pos="8460"/>
              </w:tabs>
              <w:spacing w:after="0" w:line="240" w:lineRule="auto"/>
              <w:ind w:left="-56" w:right="-81"/>
              <w:jc w:val="right"/>
              <w:rPr>
                <w:rFonts w:eastAsia="ヒラギノ角ゴ Pro W3" w:cstheme="minorHAnsi"/>
                <w:color w:val="000000"/>
                <w:sz w:val="16"/>
                <w:szCs w:val="16"/>
              </w:rPr>
            </w:pPr>
          </w:p>
        </w:tc>
        <w:tc>
          <w:tcPr>
            <w:tcW w:w="4243" w:type="dxa"/>
          </w:tcPr>
          <w:p w14:paraId="3A055C98" w14:textId="77777777" w:rsidR="00850D98" w:rsidRPr="007D01E2" w:rsidRDefault="00850D98" w:rsidP="001B0657">
            <w:pPr>
              <w:tabs>
                <w:tab w:val="left" w:pos="8460"/>
              </w:tabs>
              <w:spacing w:after="0" w:line="240" w:lineRule="auto"/>
              <w:ind w:left="-56" w:right="-81"/>
              <w:rPr>
                <w:rFonts w:eastAsia="ヒラギノ角ゴ Pro W3" w:cstheme="minorHAnsi"/>
                <w:color w:val="000000"/>
                <w:sz w:val="16"/>
                <w:szCs w:val="16"/>
              </w:rPr>
            </w:pPr>
          </w:p>
        </w:tc>
      </w:tr>
    </w:tbl>
    <w:tbl>
      <w:tblPr>
        <w:tblpPr w:leftFromText="180" w:rightFromText="180" w:vertAnchor="text" w:horzAnchor="page" w:tblpX="5386" w:tblpY="233"/>
        <w:tblW w:w="0" w:type="auto"/>
        <w:tblLook w:val="04A0" w:firstRow="1" w:lastRow="0" w:firstColumn="1" w:lastColumn="0" w:noHBand="0" w:noVBand="1"/>
      </w:tblPr>
      <w:tblGrid>
        <w:gridCol w:w="3690"/>
        <w:gridCol w:w="380"/>
      </w:tblGrid>
      <w:tr w:rsidR="002E3859" w:rsidRPr="007D01E2" w14:paraId="21B45C4E" w14:textId="77777777" w:rsidTr="002E3859">
        <w:tc>
          <w:tcPr>
            <w:tcW w:w="3690" w:type="dxa"/>
          </w:tcPr>
          <w:p w14:paraId="66AED9A3"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Galvotājs</w:t>
            </w:r>
          </w:p>
        </w:tc>
        <w:tc>
          <w:tcPr>
            <w:tcW w:w="380" w:type="dxa"/>
          </w:tcPr>
          <w:p w14:paraId="5CE03DEC"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p>
        </w:tc>
      </w:tr>
      <w:tr w:rsidR="002E3859" w:rsidRPr="007D01E2" w14:paraId="2B511AEA" w14:textId="77777777" w:rsidTr="002E3859">
        <w:trPr>
          <w:trHeight w:val="80"/>
        </w:trPr>
        <w:tc>
          <w:tcPr>
            <w:tcW w:w="3690" w:type="dxa"/>
            <w:tcBorders>
              <w:bottom w:val="single" w:sz="4" w:space="0" w:color="auto"/>
            </w:tcBorders>
          </w:tcPr>
          <w:p w14:paraId="1F45E073"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56C05386"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6DA81DCB" w14:textId="77777777" w:rsidTr="002E3859">
        <w:tc>
          <w:tcPr>
            <w:tcW w:w="3690" w:type="dxa"/>
            <w:tcBorders>
              <w:top w:val="single" w:sz="4" w:space="0" w:color="auto"/>
            </w:tcBorders>
          </w:tcPr>
          <w:p w14:paraId="618257AD" w14:textId="77777777" w:rsidR="002E3859" w:rsidRPr="007D01E2" w:rsidRDefault="002E3859" w:rsidP="002E3859">
            <w:pPr>
              <w:tabs>
                <w:tab w:val="left" w:pos="8460"/>
              </w:tabs>
              <w:spacing w:after="0" w:line="240" w:lineRule="auto"/>
              <w:ind w:left="-56" w:right="-81"/>
              <w:jc w:val="both"/>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0" w:type="dxa"/>
          </w:tcPr>
          <w:p w14:paraId="606A6B6D"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102C1D3B" w14:textId="77777777" w:rsidTr="002E3859">
        <w:trPr>
          <w:trHeight w:val="255"/>
        </w:trPr>
        <w:tc>
          <w:tcPr>
            <w:tcW w:w="3690" w:type="dxa"/>
            <w:tcBorders>
              <w:bottom w:val="single" w:sz="4" w:space="0" w:color="auto"/>
            </w:tcBorders>
          </w:tcPr>
          <w:p w14:paraId="658BF5D8"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45635E79"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43662837" w14:textId="77777777" w:rsidTr="002E3859">
        <w:tc>
          <w:tcPr>
            <w:tcW w:w="3690" w:type="dxa"/>
            <w:tcBorders>
              <w:top w:val="single" w:sz="4" w:space="0" w:color="auto"/>
            </w:tcBorders>
          </w:tcPr>
          <w:p w14:paraId="076A08AD" w14:textId="77777777" w:rsidR="002E3859" w:rsidRPr="007D01E2" w:rsidRDefault="002E3859" w:rsidP="002E3859">
            <w:pPr>
              <w:tabs>
                <w:tab w:val="left" w:pos="8460"/>
              </w:tabs>
              <w:spacing w:after="0" w:line="240" w:lineRule="auto"/>
              <w:ind w:left="-56" w:right="-81"/>
              <w:jc w:val="both"/>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0" w:type="dxa"/>
          </w:tcPr>
          <w:p w14:paraId="09DB76B8"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66A24BBE" w14:textId="77777777" w:rsidTr="002E3859">
        <w:trPr>
          <w:trHeight w:val="70"/>
        </w:trPr>
        <w:tc>
          <w:tcPr>
            <w:tcW w:w="3690" w:type="dxa"/>
            <w:tcBorders>
              <w:bottom w:val="single" w:sz="4" w:space="0" w:color="auto"/>
            </w:tcBorders>
          </w:tcPr>
          <w:p w14:paraId="4121A8BC"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43531D92"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75203C6F" w14:textId="77777777" w:rsidTr="002E3859">
        <w:tc>
          <w:tcPr>
            <w:tcW w:w="3690" w:type="dxa"/>
            <w:tcBorders>
              <w:top w:val="single" w:sz="4" w:space="0" w:color="auto"/>
            </w:tcBorders>
          </w:tcPr>
          <w:p w14:paraId="7B40B2D4" w14:textId="77777777" w:rsidR="002E3859" w:rsidRPr="007D01E2" w:rsidRDefault="002E3859" w:rsidP="002E3859">
            <w:pPr>
              <w:tabs>
                <w:tab w:val="left" w:pos="8460"/>
              </w:tabs>
              <w:spacing w:after="0" w:line="240" w:lineRule="auto"/>
              <w:ind w:left="-56" w:right="-81"/>
              <w:jc w:val="both"/>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0" w:type="dxa"/>
          </w:tcPr>
          <w:p w14:paraId="7C19640D"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091C33AF" w14:textId="77777777" w:rsidTr="002E3859">
        <w:trPr>
          <w:trHeight w:val="70"/>
        </w:trPr>
        <w:tc>
          <w:tcPr>
            <w:tcW w:w="3690" w:type="dxa"/>
            <w:tcBorders>
              <w:bottom w:val="single" w:sz="4" w:space="0" w:color="auto"/>
            </w:tcBorders>
          </w:tcPr>
          <w:p w14:paraId="70BB55F3"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5DDD2D35"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0DB5DA3F" w14:textId="77777777" w:rsidTr="002E3859">
        <w:tc>
          <w:tcPr>
            <w:tcW w:w="3690" w:type="dxa"/>
            <w:tcBorders>
              <w:top w:val="single" w:sz="4" w:space="0" w:color="auto"/>
            </w:tcBorders>
          </w:tcPr>
          <w:p w14:paraId="19F7637E" w14:textId="77777777" w:rsidR="002E3859" w:rsidRPr="007D01E2" w:rsidRDefault="002E3859" w:rsidP="002E3859">
            <w:pPr>
              <w:tabs>
                <w:tab w:val="left" w:pos="8460"/>
              </w:tabs>
              <w:spacing w:after="0" w:line="240" w:lineRule="auto"/>
              <w:ind w:left="-56" w:right="-81"/>
              <w:jc w:val="both"/>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0" w:type="dxa"/>
          </w:tcPr>
          <w:p w14:paraId="42B0A4FA"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4E3A2EB7" w14:textId="77777777" w:rsidTr="002E3859">
        <w:tc>
          <w:tcPr>
            <w:tcW w:w="3690" w:type="dxa"/>
          </w:tcPr>
          <w:p w14:paraId="14826B0C"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6A515BC3" w14:textId="77777777" w:rsidR="002E3859" w:rsidRPr="007D01E2" w:rsidRDefault="002E3859" w:rsidP="002E3859">
            <w:pPr>
              <w:tabs>
                <w:tab w:val="left" w:pos="8460"/>
              </w:tabs>
              <w:spacing w:after="0" w:line="240" w:lineRule="auto"/>
              <w:ind w:left="-56" w:right="-81"/>
              <w:jc w:val="right"/>
              <w:rPr>
                <w:rFonts w:eastAsia="ヒラギノ角ゴ Pro W3" w:cstheme="minorHAnsi"/>
                <w:color w:val="000000"/>
                <w:sz w:val="16"/>
                <w:szCs w:val="16"/>
              </w:rPr>
            </w:pPr>
          </w:p>
        </w:tc>
      </w:tr>
    </w:tbl>
    <w:p w14:paraId="291F0B62" w14:textId="77777777" w:rsidR="00850D98" w:rsidRPr="007D01E2" w:rsidRDefault="00850D98" w:rsidP="00C510ED">
      <w:pPr>
        <w:spacing w:line="240" w:lineRule="auto"/>
        <w:rPr>
          <w:rFonts w:cstheme="minorHAnsi"/>
          <w:sz w:val="16"/>
          <w:szCs w:val="16"/>
        </w:rPr>
      </w:pPr>
    </w:p>
    <w:p w14:paraId="27046D78" w14:textId="77777777" w:rsidR="00850D98" w:rsidRPr="007D01E2" w:rsidRDefault="00850D98" w:rsidP="00C510ED">
      <w:pPr>
        <w:spacing w:line="240" w:lineRule="auto"/>
        <w:rPr>
          <w:rFonts w:cstheme="minorHAnsi"/>
          <w:sz w:val="16"/>
          <w:szCs w:val="16"/>
        </w:rPr>
      </w:pPr>
    </w:p>
    <w:p w14:paraId="6FE85747" w14:textId="77777777" w:rsidR="002E3859" w:rsidRDefault="002E3859" w:rsidP="00D20B47">
      <w:pPr>
        <w:spacing w:after="0" w:line="240" w:lineRule="auto"/>
        <w:ind w:left="6480" w:firstLine="720"/>
        <w:rPr>
          <w:rFonts w:eastAsia="ヒラギノ角ゴ Pro W3" w:cstheme="minorHAnsi"/>
          <w:color w:val="000000"/>
          <w:sz w:val="16"/>
          <w:szCs w:val="16"/>
        </w:rPr>
      </w:pPr>
    </w:p>
    <w:p w14:paraId="3F6931F5" w14:textId="77777777" w:rsidR="002E3859" w:rsidRDefault="002E3859" w:rsidP="00D20B47">
      <w:pPr>
        <w:spacing w:after="0" w:line="240" w:lineRule="auto"/>
        <w:ind w:left="6480" w:firstLine="720"/>
        <w:rPr>
          <w:rFonts w:eastAsia="ヒラギノ角ゴ Pro W3" w:cstheme="minorHAnsi"/>
          <w:color w:val="000000"/>
          <w:sz w:val="16"/>
          <w:szCs w:val="16"/>
        </w:rPr>
      </w:pPr>
    </w:p>
    <w:p w14:paraId="41AE64E3" w14:textId="77777777" w:rsidR="002E3859" w:rsidRDefault="002E3859" w:rsidP="00D20B47">
      <w:pPr>
        <w:spacing w:after="0" w:line="240" w:lineRule="auto"/>
        <w:ind w:left="6480" w:firstLine="720"/>
        <w:rPr>
          <w:rFonts w:eastAsia="ヒラギノ角ゴ Pro W3" w:cstheme="minorHAnsi"/>
          <w:color w:val="000000"/>
          <w:sz w:val="16"/>
          <w:szCs w:val="16"/>
        </w:rPr>
      </w:pPr>
    </w:p>
    <w:p w14:paraId="5A612CFC" w14:textId="77777777" w:rsidR="002E3859" w:rsidRDefault="002E3859" w:rsidP="00D20B47">
      <w:pPr>
        <w:spacing w:after="0" w:line="240" w:lineRule="auto"/>
        <w:ind w:left="6480" w:firstLine="720"/>
        <w:rPr>
          <w:rFonts w:eastAsia="ヒラギノ角ゴ Pro W3" w:cstheme="minorHAnsi"/>
          <w:color w:val="000000"/>
          <w:sz w:val="16"/>
          <w:szCs w:val="16"/>
        </w:rPr>
      </w:pPr>
    </w:p>
    <w:p w14:paraId="5D079530" w14:textId="77777777" w:rsidR="002E3859" w:rsidRDefault="002E3859" w:rsidP="00D20B47">
      <w:pPr>
        <w:spacing w:after="0" w:line="240" w:lineRule="auto"/>
        <w:ind w:left="6480" w:firstLine="720"/>
        <w:rPr>
          <w:rFonts w:eastAsia="ヒラギノ角ゴ Pro W3" w:cstheme="minorHAnsi"/>
          <w:color w:val="000000"/>
          <w:sz w:val="16"/>
          <w:szCs w:val="16"/>
        </w:rPr>
      </w:pPr>
    </w:p>
    <w:p w14:paraId="06F343E2" w14:textId="77777777" w:rsidR="002E3859" w:rsidRDefault="002E3859" w:rsidP="00D20B47">
      <w:pPr>
        <w:spacing w:after="0" w:line="240" w:lineRule="auto"/>
        <w:ind w:left="6480" w:firstLine="720"/>
        <w:rPr>
          <w:rFonts w:eastAsia="ヒラギノ角ゴ Pro W3" w:cstheme="minorHAnsi"/>
          <w:color w:val="000000"/>
          <w:sz w:val="16"/>
          <w:szCs w:val="16"/>
        </w:rPr>
      </w:pPr>
    </w:p>
    <w:p w14:paraId="3D7FE8BA" w14:textId="77777777" w:rsidR="002E3859" w:rsidRDefault="002E3859" w:rsidP="00D20B47">
      <w:pPr>
        <w:spacing w:after="0" w:line="240" w:lineRule="auto"/>
        <w:ind w:left="6480" w:firstLine="720"/>
        <w:rPr>
          <w:rFonts w:eastAsia="ヒラギノ角ゴ Pro W3" w:cstheme="minorHAnsi"/>
          <w:color w:val="000000"/>
          <w:sz w:val="16"/>
          <w:szCs w:val="16"/>
        </w:rPr>
      </w:pPr>
    </w:p>
    <w:p w14:paraId="6F10072D" w14:textId="77777777" w:rsidR="002E3859" w:rsidRDefault="002E3859" w:rsidP="00D20B47">
      <w:pPr>
        <w:spacing w:after="0" w:line="240" w:lineRule="auto"/>
        <w:ind w:left="6480" w:firstLine="720"/>
        <w:rPr>
          <w:rFonts w:eastAsia="ヒラギノ角ゴ Pro W3" w:cstheme="minorHAnsi"/>
          <w:color w:val="000000"/>
          <w:sz w:val="16"/>
          <w:szCs w:val="16"/>
        </w:rPr>
      </w:pPr>
    </w:p>
    <w:p w14:paraId="54F040DB" w14:textId="77777777" w:rsidR="002E3859" w:rsidRDefault="002E3859" w:rsidP="00D20B47">
      <w:pPr>
        <w:spacing w:after="0" w:line="240" w:lineRule="auto"/>
        <w:ind w:left="6480" w:firstLine="720"/>
        <w:rPr>
          <w:rFonts w:eastAsia="ヒラギノ角ゴ Pro W3" w:cstheme="minorHAnsi"/>
          <w:color w:val="000000"/>
          <w:sz w:val="16"/>
          <w:szCs w:val="16"/>
        </w:rPr>
      </w:pPr>
    </w:p>
    <w:p w14:paraId="1FF506F9" w14:textId="77777777" w:rsidR="002E3859" w:rsidRDefault="002E3859" w:rsidP="00D20B47">
      <w:pPr>
        <w:spacing w:after="0" w:line="240" w:lineRule="auto"/>
        <w:ind w:left="6480" w:firstLine="720"/>
        <w:rPr>
          <w:rFonts w:eastAsia="ヒラギノ角ゴ Pro W3" w:cstheme="minorHAnsi"/>
          <w:color w:val="000000"/>
          <w:sz w:val="16"/>
          <w:szCs w:val="16"/>
        </w:rPr>
      </w:pPr>
    </w:p>
    <w:p w14:paraId="16194A23" w14:textId="77777777" w:rsidR="002E3859" w:rsidRDefault="002E3859" w:rsidP="00D20B47">
      <w:pPr>
        <w:spacing w:after="0" w:line="240" w:lineRule="auto"/>
        <w:ind w:left="6480" w:firstLine="720"/>
        <w:rPr>
          <w:rFonts w:eastAsia="ヒラギノ角ゴ Pro W3" w:cstheme="minorHAnsi"/>
          <w:color w:val="000000"/>
          <w:sz w:val="16"/>
          <w:szCs w:val="16"/>
        </w:rPr>
      </w:pPr>
    </w:p>
    <w:p w14:paraId="633DE5B9" w14:textId="77777777" w:rsidR="00F1791F" w:rsidRDefault="00F1791F" w:rsidP="00D20B47">
      <w:pPr>
        <w:spacing w:after="0" w:line="240" w:lineRule="auto"/>
        <w:ind w:left="6480" w:firstLine="720"/>
        <w:rPr>
          <w:rFonts w:eastAsia="ヒラギノ角ゴ Pro W3" w:cstheme="minorHAnsi"/>
          <w:color w:val="000000"/>
          <w:sz w:val="16"/>
          <w:szCs w:val="16"/>
        </w:rPr>
      </w:pPr>
    </w:p>
    <w:p w14:paraId="58A2CF36" w14:textId="77777777" w:rsidR="00F1791F" w:rsidRDefault="00F1791F" w:rsidP="00D20B47">
      <w:pPr>
        <w:spacing w:after="0" w:line="240" w:lineRule="auto"/>
        <w:ind w:left="6480" w:firstLine="720"/>
        <w:rPr>
          <w:rFonts w:eastAsia="ヒラギノ角ゴ Pro W3" w:cstheme="minorHAnsi"/>
          <w:color w:val="000000"/>
          <w:sz w:val="16"/>
          <w:szCs w:val="16"/>
        </w:rPr>
      </w:pPr>
    </w:p>
    <w:p w14:paraId="78F41EC2" w14:textId="77777777" w:rsidR="00F1791F" w:rsidRDefault="00F1791F" w:rsidP="00D20B47">
      <w:pPr>
        <w:spacing w:after="0" w:line="240" w:lineRule="auto"/>
        <w:ind w:left="6480" w:firstLine="720"/>
        <w:rPr>
          <w:rFonts w:eastAsia="ヒラギノ角ゴ Pro W3" w:cstheme="minorHAnsi"/>
          <w:color w:val="000000"/>
          <w:sz w:val="16"/>
          <w:szCs w:val="16"/>
        </w:rPr>
      </w:pPr>
    </w:p>
    <w:p w14:paraId="484CF801" w14:textId="77777777" w:rsidR="00F1791F" w:rsidRDefault="00F1791F" w:rsidP="00D20B47">
      <w:pPr>
        <w:spacing w:after="0" w:line="240" w:lineRule="auto"/>
        <w:ind w:left="6480" w:firstLine="720"/>
        <w:rPr>
          <w:rFonts w:eastAsia="ヒラギノ角ゴ Pro W3" w:cstheme="minorHAnsi"/>
          <w:color w:val="000000"/>
          <w:sz w:val="16"/>
          <w:szCs w:val="16"/>
        </w:rPr>
      </w:pPr>
    </w:p>
    <w:p w14:paraId="4BD31E32" w14:textId="77777777" w:rsidR="00F1791F" w:rsidRDefault="00F1791F" w:rsidP="00D20B47">
      <w:pPr>
        <w:spacing w:after="0" w:line="240" w:lineRule="auto"/>
        <w:ind w:left="6480" w:firstLine="720"/>
        <w:rPr>
          <w:rFonts w:eastAsia="ヒラギノ角ゴ Pro W3" w:cstheme="minorHAnsi"/>
          <w:color w:val="000000"/>
          <w:sz w:val="16"/>
          <w:szCs w:val="16"/>
        </w:rPr>
      </w:pPr>
    </w:p>
    <w:p w14:paraId="7D3A4A37" w14:textId="77777777" w:rsidR="00F1791F" w:rsidRDefault="00F1791F" w:rsidP="00D20B47">
      <w:pPr>
        <w:spacing w:after="0" w:line="240" w:lineRule="auto"/>
        <w:ind w:left="6480" w:firstLine="720"/>
        <w:rPr>
          <w:rFonts w:eastAsia="ヒラギノ角ゴ Pro W3" w:cstheme="minorHAnsi"/>
          <w:color w:val="000000"/>
          <w:sz w:val="16"/>
          <w:szCs w:val="16"/>
        </w:rPr>
      </w:pPr>
    </w:p>
    <w:p w14:paraId="403E08F5" w14:textId="77777777" w:rsidR="00F1791F" w:rsidRDefault="00F1791F" w:rsidP="00D20B47">
      <w:pPr>
        <w:spacing w:after="0" w:line="240" w:lineRule="auto"/>
        <w:ind w:left="6480" w:firstLine="720"/>
        <w:rPr>
          <w:rFonts w:eastAsia="ヒラギノ角ゴ Pro W3" w:cstheme="minorHAnsi"/>
          <w:color w:val="000000"/>
          <w:sz w:val="16"/>
          <w:szCs w:val="16"/>
        </w:rPr>
      </w:pPr>
    </w:p>
    <w:p w14:paraId="26EA64EA" w14:textId="77777777" w:rsidR="002E3859" w:rsidRDefault="002E3859" w:rsidP="00D20B47">
      <w:pPr>
        <w:spacing w:after="0" w:line="240" w:lineRule="auto"/>
        <w:ind w:left="6480" w:firstLine="720"/>
        <w:rPr>
          <w:rFonts w:eastAsia="ヒラギノ角ゴ Pro W3" w:cstheme="minorHAnsi"/>
          <w:color w:val="000000"/>
          <w:sz w:val="16"/>
          <w:szCs w:val="16"/>
        </w:rPr>
      </w:pPr>
    </w:p>
    <w:p w14:paraId="092E2A8C" w14:textId="77777777" w:rsidR="002E3859" w:rsidRDefault="002E3859" w:rsidP="00D20B47">
      <w:pPr>
        <w:spacing w:after="0" w:line="240" w:lineRule="auto"/>
        <w:ind w:left="6480" w:firstLine="720"/>
        <w:rPr>
          <w:rFonts w:eastAsia="ヒラギノ角ゴ Pro W3" w:cstheme="minorHAnsi"/>
          <w:color w:val="000000"/>
          <w:sz w:val="16"/>
          <w:szCs w:val="16"/>
        </w:rPr>
      </w:pPr>
    </w:p>
    <w:p w14:paraId="4B22DF8D" w14:textId="77777777" w:rsidR="00701155" w:rsidRPr="007D01E2" w:rsidRDefault="00701155" w:rsidP="002E3859">
      <w:pPr>
        <w:spacing w:after="0" w:line="240" w:lineRule="auto"/>
        <w:ind w:left="7920" w:firstLine="720"/>
        <w:rPr>
          <w:rFonts w:eastAsia="ヒラギノ角ゴ Pro W3" w:cstheme="minorHAnsi"/>
          <w:color w:val="000000"/>
          <w:sz w:val="16"/>
          <w:szCs w:val="16"/>
        </w:rPr>
      </w:pPr>
      <w:r w:rsidRPr="007D01E2">
        <w:rPr>
          <w:rFonts w:eastAsia="ヒラギノ角ゴ Pro W3" w:cstheme="minorHAnsi"/>
          <w:color w:val="000000"/>
          <w:sz w:val="16"/>
          <w:szCs w:val="16"/>
        </w:rPr>
        <w:t xml:space="preserve">Pielikums Nr. 2 </w:t>
      </w:r>
    </w:p>
    <w:p w14:paraId="13E701E3" w14:textId="77777777" w:rsidR="002E3859" w:rsidRDefault="002E3859" w:rsidP="00C510ED">
      <w:pPr>
        <w:spacing w:after="0" w:line="240" w:lineRule="auto"/>
        <w:jc w:val="right"/>
        <w:rPr>
          <w:rFonts w:eastAsia="ヒラギノ角ゴ Pro W3" w:cstheme="minorHAnsi"/>
          <w:color w:val="000000"/>
          <w:sz w:val="16"/>
          <w:szCs w:val="16"/>
        </w:rPr>
      </w:pPr>
    </w:p>
    <w:p w14:paraId="204016E4" w14:textId="77777777" w:rsidR="00701155" w:rsidRPr="007D01E2" w:rsidRDefault="007D01E2" w:rsidP="00C510ED">
      <w:pPr>
        <w:spacing w:after="0" w:line="240" w:lineRule="auto"/>
        <w:jc w:val="right"/>
        <w:rPr>
          <w:rFonts w:eastAsia="ヒラギノ角ゴ Pro W3" w:cstheme="minorHAnsi"/>
          <w:b/>
          <w:color w:val="000000"/>
          <w:sz w:val="16"/>
          <w:szCs w:val="16"/>
        </w:rPr>
      </w:pPr>
      <w:r>
        <w:rPr>
          <w:rFonts w:eastAsia="ヒラギノ角ゴ Pro W3" w:cstheme="minorHAnsi"/>
          <w:color w:val="000000"/>
          <w:sz w:val="16"/>
          <w:szCs w:val="16"/>
        </w:rPr>
        <w:t>pie līguma Nr</w:t>
      </w:r>
      <w:r w:rsidR="00701155" w:rsidRPr="007D01E2">
        <w:rPr>
          <w:rFonts w:eastAsia="ヒラギノ角ゴ Pro W3" w:cstheme="minorHAnsi"/>
          <w:color w:val="000000"/>
          <w:sz w:val="16"/>
          <w:szCs w:val="16"/>
        </w:rPr>
        <w:t xml:space="preserve">. </w:t>
      </w:r>
      <w:r w:rsidR="00701155" w:rsidRPr="007D01E2">
        <w:rPr>
          <w:rFonts w:eastAsia="ヒラギノ角ゴ Pro W3" w:cstheme="minorHAnsi"/>
          <w:b/>
          <w:color w:val="000000"/>
          <w:sz w:val="16"/>
          <w:szCs w:val="16"/>
        </w:rPr>
        <w:t xml:space="preserve"> _____</w:t>
      </w:r>
    </w:p>
    <w:p w14:paraId="55BAEFDC" w14:textId="77777777" w:rsidR="00701155" w:rsidRPr="007D01E2" w:rsidRDefault="00701155" w:rsidP="00C510ED">
      <w:pPr>
        <w:spacing w:after="0" w:line="240" w:lineRule="auto"/>
        <w:rPr>
          <w:rFonts w:eastAsia="ヒラギノ角ゴ Pro W3" w:cstheme="minorHAnsi"/>
          <w:b/>
          <w:color w:val="000000"/>
          <w:sz w:val="16"/>
          <w:szCs w:val="16"/>
        </w:rPr>
      </w:pPr>
    </w:p>
    <w:p w14:paraId="7F90AC40" w14:textId="77777777" w:rsidR="00701155" w:rsidRPr="007D01E2" w:rsidRDefault="00701155" w:rsidP="00C510ED">
      <w:pPr>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 xml:space="preserve">Datums: </w:t>
      </w:r>
      <w:r w:rsidR="00086C80">
        <w:rPr>
          <w:rFonts w:eastAsia="ヒラギノ角ゴ Pro W3" w:cstheme="minorHAnsi"/>
          <w:color w:val="000000"/>
          <w:sz w:val="16"/>
          <w:szCs w:val="16"/>
        </w:rPr>
        <w:t>202_</w:t>
      </w:r>
      <w:r w:rsidRPr="007D01E2">
        <w:rPr>
          <w:rFonts w:eastAsia="ヒラギノ角ゴ Pro W3" w:cstheme="minorHAnsi"/>
          <w:color w:val="000000"/>
          <w:sz w:val="16"/>
          <w:szCs w:val="16"/>
        </w:rPr>
        <w:t>. gada ___. ____________________</w:t>
      </w:r>
    </w:p>
    <w:p w14:paraId="6C2D1194" w14:textId="77777777" w:rsidR="00701155" w:rsidRPr="007D01E2" w:rsidRDefault="00701155" w:rsidP="00C510ED">
      <w:pPr>
        <w:spacing w:after="0" w:line="240" w:lineRule="auto"/>
        <w:rPr>
          <w:rFonts w:eastAsia="ヒラギノ角ゴ Pro W3" w:cstheme="minorHAnsi"/>
          <w:color w:val="000000"/>
          <w:sz w:val="16"/>
          <w:szCs w:val="16"/>
        </w:rPr>
      </w:pPr>
    </w:p>
    <w:p w14:paraId="18083E33" w14:textId="77777777" w:rsidR="00701155" w:rsidRPr="007D01E2" w:rsidRDefault="00701155" w:rsidP="00C510ED">
      <w:pPr>
        <w:spacing w:after="0" w:line="240" w:lineRule="auto"/>
        <w:ind w:left="2160" w:firstLine="720"/>
        <w:rPr>
          <w:rFonts w:eastAsia="ヒラギノ角ゴ Pro W3" w:cstheme="minorHAnsi"/>
          <w:b/>
          <w:color w:val="000000"/>
          <w:sz w:val="16"/>
          <w:szCs w:val="16"/>
        </w:rPr>
      </w:pPr>
      <w:r w:rsidRPr="007D01E2">
        <w:rPr>
          <w:rFonts w:eastAsia="ヒラギノ角ゴ Pro W3" w:cstheme="minorHAnsi"/>
          <w:b/>
          <w:color w:val="000000"/>
          <w:sz w:val="16"/>
          <w:szCs w:val="16"/>
        </w:rPr>
        <w:t xml:space="preserve">NODOŠANAS - PIEŅEMŠANAS AKTS </w:t>
      </w:r>
    </w:p>
    <w:p w14:paraId="0F46DF81" w14:textId="77777777" w:rsidR="00701155" w:rsidRPr="007D01E2" w:rsidRDefault="00701155" w:rsidP="00C510ED">
      <w:pPr>
        <w:spacing w:after="0" w:line="240" w:lineRule="auto"/>
        <w:rPr>
          <w:rFonts w:eastAsia="ヒラギノ角ゴ Pro W3" w:cstheme="minorHAnsi"/>
          <w:color w:val="000000"/>
          <w:sz w:val="16"/>
          <w:szCs w:val="16"/>
        </w:rPr>
      </w:pPr>
    </w:p>
    <w:tbl>
      <w:tblPr>
        <w:tblW w:w="0" w:type="auto"/>
        <w:tblLook w:val="01E0" w:firstRow="1" w:lastRow="1" w:firstColumn="1" w:lastColumn="1" w:noHBand="0" w:noVBand="0"/>
      </w:tblPr>
      <w:tblGrid>
        <w:gridCol w:w="1548"/>
        <w:gridCol w:w="3960"/>
        <w:gridCol w:w="3960"/>
      </w:tblGrid>
      <w:tr w:rsidR="00701155" w:rsidRPr="007D01E2" w14:paraId="48C99DAD" w14:textId="77777777" w:rsidTr="003F55C5">
        <w:trPr>
          <w:trHeight w:val="160"/>
        </w:trPr>
        <w:tc>
          <w:tcPr>
            <w:tcW w:w="1548" w:type="dxa"/>
            <w:vAlign w:val="bottom"/>
          </w:tcPr>
          <w:p w14:paraId="2CF91B73"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Iznomātājs:</w:t>
            </w:r>
          </w:p>
        </w:tc>
        <w:tc>
          <w:tcPr>
            <w:tcW w:w="7920" w:type="dxa"/>
            <w:gridSpan w:val="2"/>
            <w:vAlign w:val="bottom"/>
          </w:tcPr>
          <w:p w14:paraId="6B9EDE78"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b/>
                <w:color w:val="000000"/>
                <w:sz w:val="16"/>
                <w:szCs w:val="16"/>
              </w:rPr>
              <w:t>SIA „</w:t>
            </w:r>
            <w:r w:rsidR="00D3205B" w:rsidRPr="007D01E2">
              <w:rPr>
                <w:rFonts w:eastAsia="ヒラギノ角ゴ Pro W3" w:cstheme="minorHAnsi"/>
                <w:b/>
                <w:color w:val="000000"/>
                <w:sz w:val="16"/>
                <w:szCs w:val="16"/>
              </w:rPr>
              <w:t>Summerhouse B</w:t>
            </w:r>
            <w:r w:rsidRPr="007D01E2">
              <w:rPr>
                <w:rFonts w:eastAsia="ヒラギノ角ゴ Pro W3" w:cstheme="minorHAnsi"/>
                <w:b/>
                <w:color w:val="000000"/>
                <w:sz w:val="16"/>
                <w:szCs w:val="16"/>
              </w:rPr>
              <w:t xml:space="preserve">” </w:t>
            </w:r>
            <w:r w:rsidRPr="007D01E2">
              <w:rPr>
                <w:rFonts w:eastAsia="ヒラギノ角ゴ Pro W3" w:cstheme="minorHAnsi"/>
                <w:color w:val="000000"/>
                <w:sz w:val="16"/>
                <w:szCs w:val="16"/>
              </w:rPr>
              <w:t xml:space="preserve">(reģ. Nr. </w:t>
            </w:r>
            <w:r w:rsidR="00D3205B" w:rsidRPr="007D01E2">
              <w:rPr>
                <w:rFonts w:eastAsia="ヒラギノ角ゴ Pro W3" w:cstheme="minorHAnsi"/>
                <w:color w:val="000000"/>
                <w:sz w:val="16"/>
                <w:szCs w:val="16"/>
              </w:rPr>
              <w:t>42103085090</w:t>
            </w:r>
            <w:r w:rsidRPr="007D01E2">
              <w:rPr>
                <w:rFonts w:eastAsia="ヒラギノ角ゴ Pro W3" w:cstheme="minorHAnsi"/>
                <w:color w:val="000000"/>
                <w:sz w:val="16"/>
                <w:szCs w:val="16"/>
              </w:rPr>
              <w:t>)</w:t>
            </w:r>
          </w:p>
        </w:tc>
      </w:tr>
      <w:tr w:rsidR="00701155" w:rsidRPr="007D01E2" w14:paraId="7E438994" w14:textId="77777777" w:rsidTr="003F55C5">
        <w:trPr>
          <w:trHeight w:val="253"/>
        </w:trPr>
        <w:tc>
          <w:tcPr>
            <w:tcW w:w="1548" w:type="dxa"/>
            <w:vAlign w:val="bottom"/>
          </w:tcPr>
          <w:p w14:paraId="79B2C7E4"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7920" w:type="dxa"/>
            <w:gridSpan w:val="2"/>
            <w:vAlign w:val="bottom"/>
          </w:tcPr>
          <w:p w14:paraId="5AAB720F" w14:textId="77777777" w:rsidR="00701155" w:rsidRPr="007D01E2" w:rsidRDefault="00D3205B"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Celtnieku iela 4-12</w:t>
            </w:r>
            <w:r w:rsidR="00701155" w:rsidRPr="007D01E2">
              <w:rPr>
                <w:rFonts w:eastAsia="ヒラギノ角ゴ Pro W3" w:cstheme="minorHAnsi"/>
                <w:color w:val="000000"/>
                <w:sz w:val="16"/>
                <w:szCs w:val="16"/>
              </w:rPr>
              <w:t xml:space="preserve">, </w:t>
            </w:r>
            <w:r w:rsidRPr="007D01E2">
              <w:rPr>
                <w:rFonts w:eastAsia="ヒラギノ角ゴ Pro W3" w:cstheme="minorHAnsi"/>
                <w:color w:val="000000"/>
                <w:sz w:val="16"/>
                <w:szCs w:val="16"/>
              </w:rPr>
              <w:t>Lieģi, Tadaiķu</w:t>
            </w:r>
            <w:r w:rsidR="00701155" w:rsidRPr="007D01E2">
              <w:rPr>
                <w:rFonts w:eastAsia="ヒラギノ角ゴ Pro W3" w:cstheme="minorHAnsi"/>
                <w:color w:val="000000"/>
                <w:sz w:val="16"/>
                <w:szCs w:val="16"/>
              </w:rPr>
              <w:t xml:space="preserve"> pag.,</w:t>
            </w:r>
            <w:r w:rsidRPr="007D01E2">
              <w:rPr>
                <w:rFonts w:eastAsia="ヒラギノ角ゴ Pro W3" w:cstheme="minorHAnsi"/>
                <w:color w:val="000000"/>
                <w:sz w:val="16"/>
                <w:szCs w:val="16"/>
              </w:rPr>
              <w:t xml:space="preserve"> Durbes</w:t>
            </w:r>
            <w:r w:rsidR="00701155" w:rsidRPr="007D01E2">
              <w:rPr>
                <w:rFonts w:eastAsia="ヒラギノ角ゴ Pro W3" w:cstheme="minorHAnsi"/>
                <w:color w:val="000000"/>
                <w:sz w:val="16"/>
                <w:szCs w:val="16"/>
              </w:rPr>
              <w:t xml:space="preserve"> nov., LV</w:t>
            </w:r>
            <w:r w:rsidRPr="007D01E2">
              <w:rPr>
                <w:rFonts w:eastAsia="ヒラギノ角ゴ Pro W3" w:cstheme="minorHAnsi"/>
                <w:color w:val="000000"/>
                <w:sz w:val="16"/>
                <w:szCs w:val="16"/>
              </w:rPr>
              <w:t>-3447</w:t>
            </w:r>
          </w:p>
        </w:tc>
      </w:tr>
      <w:tr w:rsidR="00701155" w:rsidRPr="007D01E2" w14:paraId="4F1EACD2" w14:textId="77777777" w:rsidTr="003F55C5">
        <w:trPr>
          <w:trHeight w:val="253"/>
        </w:trPr>
        <w:tc>
          <w:tcPr>
            <w:tcW w:w="1548" w:type="dxa"/>
            <w:vAlign w:val="bottom"/>
          </w:tcPr>
          <w:p w14:paraId="0001F4B2"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7920" w:type="dxa"/>
            <w:gridSpan w:val="2"/>
            <w:vAlign w:val="bottom"/>
          </w:tcPr>
          <w:p w14:paraId="661502F0"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p>
        </w:tc>
      </w:tr>
      <w:tr w:rsidR="00701155" w:rsidRPr="007D01E2" w14:paraId="1E150158" w14:textId="77777777" w:rsidTr="003F55C5">
        <w:trPr>
          <w:trHeight w:val="168"/>
        </w:trPr>
        <w:tc>
          <w:tcPr>
            <w:tcW w:w="1548" w:type="dxa"/>
            <w:vAlign w:val="bottom"/>
          </w:tcPr>
          <w:p w14:paraId="66D8D0C0"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c>
          <w:tcPr>
            <w:tcW w:w="3960" w:type="dxa"/>
            <w:tcBorders>
              <w:bottom w:val="single" w:sz="4" w:space="0" w:color="auto"/>
            </w:tcBorders>
            <w:vAlign w:val="bottom"/>
          </w:tcPr>
          <w:p w14:paraId="26CD3523"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3960" w:type="dxa"/>
            <w:tcBorders>
              <w:bottom w:val="single" w:sz="4" w:space="0" w:color="auto"/>
            </w:tcBorders>
            <w:vAlign w:val="bottom"/>
          </w:tcPr>
          <w:p w14:paraId="297C3BF5" w14:textId="77777777" w:rsidR="00701155" w:rsidRPr="007D01E2" w:rsidRDefault="00701155" w:rsidP="00C510ED">
            <w:pPr>
              <w:tabs>
                <w:tab w:val="left" w:pos="7920"/>
              </w:tabs>
              <w:spacing w:after="0" w:line="240" w:lineRule="auto"/>
              <w:ind w:left="729" w:hanging="729"/>
              <w:rPr>
                <w:rFonts w:eastAsia="ヒラギノ角ゴ Pro W3" w:cstheme="minorHAnsi"/>
                <w:b/>
                <w:color w:val="000000"/>
                <w:sz w:val="16"/>
                <w:szCs w:val="16"/>
              </w:rPr>
            </w:pPr>
            <w:r w:rsidRPr="007D01E2">
              <w:rPr>
                <w:rFonts w:eastAsia="ヒラギノ角ゴ Pro W3" w:cstheme="minorHAnsi"/>
                <w:color w:val="000000"/>
                <w:sz w:val="16"/>
                <w:szCs w:val="16"/>
              </w:rPr>
              <w:t>reģ. Nr.</w:t>
            </w:r>
          </w:p>
        </w:tc>
      </w:tr>
      <w:tr w:rsidR="00701155" w:rsidRPr="007D01E2" w14:paraId="4DF9E96C" w14:textId="77777777" w:rsidTr="003F55C5">
        <w:trPr>
          <w:trHeight w:val="80"/>
        </w:trPr>
        <w:tc>
          <w:tcPr>
            <w:tcW w:w="1548" w:type="dxa"/>
            <w:vAlign w:val="bottom"/>
          </w:tcPr>
          <w:p w14:paraId="26E1508E"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7920" w:type="dxa"/>
            <w:gridSpan w:val="2"/>
            <w:tcBorders>
              <w:top w:val="single" w:sz="4" w:space="0" w:color="auto"/>
              <w:bottom w:val="single" w:sz="4" w:space="0" w:color="auto"/>
            </w:tcBorders>
            <w:vAlign w:val="bottom"/>
          </w:tcPr>
          <w:p w14:paraId="2CDC2B48" w14:textId="77777777" w:rsidR="00701155" w:rsidRPr="007D01E2" w:rsidRDefault="00701155" w:rsidP="00C510ED">
            <w:pPr>
              <w:tabs>
                <w:tab w:val="left" w:pos="709"/>
              </w:tabs>
              <w:spacing w:after="0" w:line="240" w:lineRule="auto"/>
              <w:jc w:val="both"/>
              <w:rPr>
                <w:rFonts w:eastAsia="ヒラギノ角ゴ Pro W3" w:cstheme="minorHAnsi"/>
                <w:color w:val="000000"/>
                <w:sz w:val="16"/>
                <w:szCs w:val="16"/>
              </w:rPr>
            </w:pPr>
            <w:r w:rsidRPr="007D01E2">
              <w:rPr>
                <w:rFonts w:eastAsia="ヒラギノ角ゴ Pro W3" w:cstheme="minorHAnsi"/>
                <w:color w:val="000000"/>
                <w:sz w:val="16"/>
                <w:szCs w:val="16"/>
              </w:rPr>
              <w:tab/>
            </w:r>
            <w:r w:rsidRPr="007D01E2">
              <w:rPr>
                <w:rFonts w:eastAsia="ヒラギノ角ゴ Pro W3" w:cstheme="minorHAnsi"/>
                <w:i/>
                <w:color w:val="000000"/>
                <w:sz w:val="16"/>
                <w:szCs w:val="16"/>
                <w:vertAlign w:val="superscript"/>
              </w:rPr>
              <w:t>iestādes nosaukums/vārds uzvārds</w:t>
            </w:r>
          </w:p>
          <w:p w14:paraId="15753EE1"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p>
        </w:tc>
      </w:tr>
      <w:tr w:rsidR="00701155" w:rsidRPr="007D01E2" w14:paraId="2DD65497" w14:textId="77777777" w:rsidTr="003F55C5">
        <w:trPr>
          <w:trHeight w:val="80"/>
        </w:trPr>
        <w:tc>
          <w:tcPr>
            <w:tcW w:w="1548" w:type="dxa"/>
            <w:vAlign w:val="bottom"/>
          </w:tcPr>
          <w:p w14:paraId="077CAA1B"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7920" w:type="dxa"/>
            <w:gridSpan w:val="2"/>
            <w:tcBorders>
              <w:top w:val="single" w:sz="4" w:space="0" w:color="auto"/>
              <w:bottom w:val="nil"/>
            </w:tcBorders>
            <w:vAlign w:val="bottom"/>
          </w:tcPr>
          <w:p w14:paraId="5496876D" w14:textId="77777777" w:rsidR="00701155" w:rsidRPr="007D01E2" w:rsidRDefault="00701155" w:rsidP="00C510ED">
            <w:pPr>
              <w:tabs>
                <w:tab w:val="left" w:pos="709"/>
              </w:tabs>
              <w:spacing w:after="0" w:line="240" w:lineRule="auto"/>
              <w:jc w:val="center"/>
              <w:rPr>
                <w:rFonts w:eastAsia="ヒラギノ角ゴ Pro W3" w:cstheme="minorHAnsi"/>
                <w:color w:val="000000"/>
                <w:sz w:val="16"/>
                <w:szCs w:val="16"/>
              </w:rPr>
            </w:pPr>
            <w:r w:rsidRPr="007D01E2">
              <w:rPr>
                <w:rFonts w:eastAsia="ヒラギノ角ゴ Pro W3" w:cstheme="minorHAnsi"/>
                <w:i/>
                <w:color w:val="000000"/>
                <w:sz w:val="16"/>
                <w:szCs w:val="16"/>
                <w:vertAlign w:val="superscript"/>
              </w:rPr>
              <w:t>adrese</w:t>
            </w:r>
          </w:p>
        </w:tc>
      </w:tr>
    </w:tbl>
    <w:p w14:paraId="1277DF3A" w14:textId="77777777" w:rsidR="008B654C" w:rsidRPr="007D01E2" w:rsidRDefault="008B654C" w:rsidP="00C510ED">
      <w:pPr>
        <w:spacing w:after="0" w:line="240" w:lineRule="auto"/>
        <w:rPr>
          <w:rFonts w:eastAsia="ヒラギノ角ゴ Pro W3" w:cstheme="minorHAnsi"/>
          <w:b/>
          <w:color w:val="000000"/>
          <w:sz w:val="16"/>
          <w:szCs w:val="16"/>
        </w:rPr>
      </w:pPr>
    </w:p>
    <w:p w14:paraId="1BBB7AA8" w14:textId="77777777" w:rsidR="00701155" w:rsidRPr="007D01E2" w:rsidRDefault="00701155" w:rsidP="00C510ED">
      <w:pPr>
        <w:spacing w:after="0" w:line="240" w:lineRule="auto"/>
        <w:rPr>
          <w:rFonts w:eastAsia="ヒラギノ角ゴ Pro W3" w:cstheme="minorHAnsi"/>
          <w:color w:val="000000"/>
          <w:sz w:val="16"/>
          <w:szCs w:val="16"/>
        </w:rPr>
      </w:pPr>
      <w:r w:rsidRPr="007D01E2">
        <w:rPr>
          <w:rFonts w:eastAsia="ヒラギノ角ゴ Pro W3" w:cstheme="minorHAnsi"/>
          <w:b/>
          <w:color w:val="000000"/>
          <w:sz w:val="16"/>
          <w:szCs w:val="16"/>
        </w:rPr>
        <w:t>Iznomātājs</w:t>
      </w:r>
      <w:r w:rsidRPr="007D01E2">
        <w:rPr>
          <w:rFonts w:eastAsia="ヒラギノ角ゴ Pro W3" w:cstheme="minorHAnsi"/>
          <w:color w:val="000000"/>
          <w:sz w:val="16"/>
          <w:szCs w:val="16"/>
        </w:rPr>
        <w:t xml:space="preserve"> nodod, un </w:t>
      </w:r>
      <w:r w:rsidRPr="007D01E2">
        <w:rPr>
          <w:rFonts w:eastAsia="ヒラギノ角ゴ Pro W3" w:cstheme="minorHAnsi"/>
          <w:b/>
          <w:color w:val="000000"/>
          <w:sz w:val="16"/>
          <w:szCs w:val="16"/>
        </w:rPr>
        <w:t>Nomnieks</w:t>
      </w:r>
      <w:r w:rsidRPr="007D01E2">
        <w:rPr>
          <w:rFonts w:eastAsia="ヒラギノ角ゴ Pro W3" w:cstheme="minorHAnsi"/>
          <w:color w:val="000000"/>
          <w:sz w:val="16"/>
          <w:szCs w:val="16"/>
        </w:rPr>
        <w:t xml:space="preserve"> pieņem nomā: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83"/>
        <w:gridCol w:w="2962"/>
        <w:gridCol w:w="236"/>
      </w:tblGrid>
      <w:tr w:rsidR="00701155" w:rsidRPr="007D01E2" w14:paraId="385CBF21" w14:textId="77777777" w:rsidTr="002C38DF">
        <w:trPr>
          <w:trHeight w:val="436"/>
        </w:trPr>
        <w:tc>
          <w:tcPr>
            <w:tcW w:w="4815" w:type="dxa"/>
            <w:vAlign w:val="center"/>
          </w:tcPr>
          <w:p w14:paraId="025D368F"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r w:rsidRPr="007D01E2">
              <w:rPr>
                <w:rFonts w:eastAsia="ヒラギノ角ゴ Pro W3" w:cstheme="minorHAnsi"/>
                <w:b/>
                <w:color w:val="000000"/>
                <w:sz w:val="16"/>
                <w:szCs w:val="16"/>
              </w:rPr>
              <w:t>Iekārtas nosaukums</w:t>
            </w:r>
          </w:p>
        </w:tc>
        <w:tc>
          <w:tcPr>
            <w:tcW w:w="283" w:type="dxa"/>
            <w:vAlign w:val="center"/>
          </w:tcPr>
          <w:p w14:paraId="4D02AFEA"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962" w:type="dxa"/>
            <w:vAlign w:val="center"/>
          </w:tcPr>
          <w:p w14:paraId="7B23850A"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r w:rsidRPr="007D01E2">
              <w:rPr>
                <w:rFonts w:eastAsia="ヒラギノ角ゴ Pro W3" w:cstheme="minorHAnsi"/>
                <w:b/>
                <w:color w:val="000000"/>
                <w:sz w:val="16"/>
                <w:szCs w:val="16"/>
              </w:rPr>
              <w:t>Skaits</w:t>
            </w:r>
          </w:p>
        </w:tc>
        <w:tc>
          <w:tcPr>
            <w:tcW w:w="236" w:type="dxa"/>
            <w:vAlign w:val="center"/>
          </w:tcPr>
          <w:p w14:paraId="1CB3CA18"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r>
      <w:tr w:rsidR="00701155" w:rsidRPr="007D01E2" w14:paraId="1D590227" w14:textId="77777777" w:rsidTr="00EB7659">
        <w:trPr>
          <w:trHeight w:val="276"/>
        </w:trPr>
        <w:tc>
          <w:tcPr>
            <w:tcW w:w="4815" w:type="dxa"/>
          </w:tcPr>
          <w:p w14:paraId="591D289B" w14:textId="77777777" w:rsidR="00701155" w:rsidRPr="007D01E2" w:rsidRDefault="00701155" w:rsidP="00C510ED">
            <w:pPr>
              <w:spacing w:after="120" w:line="240" w:lineRule="auto"/>
              <w:rPr>
                <w:rFonts w:eastAsia="ヒラギノ角ゴ Pro W3" w:cstheme="minorHAnsi"/>
                <w:color w:val="000000"/>
                <w:sz w:val="16"/>
                <w:szCs w:val="16"/>
              </w:rPr>
            </w:pPr>
          </w:p>
        </w:tc>
        <w:tc>
          <w:tcPr>
            <w:tcW w:w="283" w:type="dxa"/>
          </w:tcPr>
          <w:p w14:paraId="4EABB76C"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c>
          <w:tcPr>
            <w:tcW w:w="2962" w:type="dxa"/>
            <w:vAlign w:val="center"/>
          </w:tcPr>
          <w:p w14:paraId="2CA88067"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c>
          <w:tcPr>
            <w:tcW w:w="236" w:type="dxa"/>
            <w:vAlign w:val="center"/>
          </w:tcPr>
          <w:p w14:paraId="5752C4E9"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r>
      <w:tr w:rsidR="00701155" w:rsidRPr="007D01E2" w14:paraId="17947A63" w14:textId="77777777" w:rsidTr="00EB7659">
        <w:trPr>
          <w:trHeight w:val="253"/>
        </w:trPr>
        <w:tc>
          <w:tcPr>
            <w:tcW w:w="4815" w:type="dxa"/>
          </w:tcPr>
          <w:p w14:paraId="7AB44E08" w14:textId="77777777" w:rsidR="00701155" w:rsidRPr="007D01E2" w:rsidRDefault="00701155" w:rsidP="00C510ED">
            <w:pPr>
              <w:spacing w:after="120" w:line="240" w:lineRule="auto"/>
              <w:rPr>
                <w:rFonts w:eastAsia="ヒラギノ角ゴ Pro W3" w:cstheme="minorHAnsi"/>
                <w:b/>
                <w:color w:val="000000"/>
                <w:sz w:val="16"/>
                <w:szCs w:val="16"/>
              </w:rPr>
            </w:pPr>
          </w:p>
        </w:tc>
        <w:tc>
          <w:tcPr>
            <w:tcW w:w="283" w:type="dxa"/>
          </w:tcPr>
          <w:p w14:paraId="72228E20"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c>
          <w:tcPr>
            <w:tcW w:w="2962" w:type="dxa"/>
            <w:vAlign w:val="center"/>
          </w:tcPr>
          <w:p w14:paraId="32B36054"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c>
          <w:tcPr>
            <w:tcW w:w="236" w:type="dxa"/>
            <w:vAlign w:val="center"/>
          </w:tcPr>
          <w:p w14:paraId="2683565A" w14:textId="77777777" w:rsidR="00701155" w:rsidRPr="007D01E2" w:rsidRDefault="00701155" w:rsidP="00C510ED">
            <w:pPr>
              <w:tabs>
                <w:tab w:val="left" w:pos="7920"/>
              </w:tabs>
              <w:spacing w:after="0" w:line="240" w:lineRule="auto"/>
              <w:jc w:val="center"/>
              <w:rPr>
                <w:rFonts w:eastAsia="ヒラギノ角ゴ Pro W3" w:cstheme="minorHAnsi"/>
                <w:color w:val="000000"/>
                <w:sz w:val="16"/>
                <w:szCs w:val="16"/>
              </w:rPr>
            </w:pPr>
          </w:p>
        </w:tc>
      </w:tr>
    </w:tbl>
    <w:p w14:paraId="3627EA94"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Iekārta ir darba kārtībā.</w:t>
      </w:r>
    </w:p>
    <w:p w14:paraId="345EF59A"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 xml:space="preserve">Iekārtas vērtība akta sastādīšanas brīdī  ir EUR </w:t>
      </w:r>
      <w:r w:rsidR="00B9017A" w:rsidRPr="007D01E2">
        <w:rPr>
          <w:rFonts w:eastAsia="ヒラギノ角ゴ Pro W3" w:cstheme="minorHAnsi"/>
          <w:color w:val="000000"/>
          <w:sz w:val="16"/>
          <w:szCs w:val="16"/>
        </w:rPr>
        <w:t>_________________</w:t>
      </w:r>
      <w:r w:rsidRPr="007D01E2">
        <w:rPr>
          <w:rFonts w:eastAsia="ヒラギノ角ゴ Pro W3" w:cstheme="minorHAnsi"/>
          <w:color w:val="000000"/>
          <w:sz w:val="16"/>
          <w:szCs w:val="16"/>
        </w:rPr>
        <w:t xml:space="preserve"> (</w:t>
      </w:r>
      <w:r w:rsidR="00B9017A" w:rsidRPr="007D01E2">
        <w:rPr>
          <w:rFonts w:eastAsia="ヒラギノ角ゴ Pro W3" w:cstheme="minorHAnsi"/>
          <w:i/>
          <w:color w:val="000000"/>
          <w:sz w:val="16"/>
          <w:szCs w:val="16"/>
        </w:rPr>
        <w:t>__________________________ un _____</w:t>
      </w:r>
      <w:r w:rsidRPr="007D01E2">
        <w:rPr>
          <w:rFonts w:eastAsia="ヒラギノ角ゴ Pro W3" w:cstheme="minorHAnsi"/>
          <w:i/>
          <w:color w:val="000000"/>
          <w:sz w:val="16"/>
          <w:szCs w:val="16"/>
        </w:rPr>
        <w:t xml:space="preserve"> centi</w:t>
      </w:r>
      <w:r w:rsidRPr="007D01E2">
        <w:rPr>
          <w:rFonts w:eastAsia="ヒラギノ角ゴ Pro W3" w:cstheme="minorHAnsi"/>
          <w:color w:val="000000"/>
          <w:sz w:val="16"/>
          <w:szCs w:val="16"/>
        </w:rPr>
        <w:t>) bez PVN.</w:t>
      </w:r>
    </w:p>
    <w:p w14:paraId="3A00D383"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Nomas laikā atbildība par iekārtas ekspluatāciju atbilstoši lietošanas instrukcijai, atbildība par iekārtas labvērtības saglabāšanu un pilna materiālā atbildība par iekārtu ir Nomniekam.</w:t>
      </w:r>
    </w:p>
    <w:p w14:paraId="4CBF15C4"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Ar šī nodošanas-pieņemšanas akta parakstīšanu Nomnieks apliecina, ka ir iepazinies ar lietošanas instrukciju, tā viņam ir saprotama, pretenziju par Preci, tās tehnisko stāvokli, komplektāciju nav.</w:t>
      </w:r>
    </w:p>
    <w:p w14:paraId="59B2DD7D"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 xml:space="preserve">Preces lietošanas apmācība ir veikta. </w:t>
      </w:r>
    </w:p>
    <w:p w14:paraId="3DE7E3B8" w14:textId="77777777" w:rsidR="002C38DF" w:rsidRPr="007D01E2" w:rsidRDefault="002C38DF"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Piezīmes:</w:t>
      </w:r>
    </w:p>
    <w:p w14:paraId="0417E57C" w14:textId="77777777" w:rsidR="002C38DF" w:rsidRPr="007D01E2" w:rsidRDefault="00EB7659" w:rsidP="00C510ED">
      <w:pPr>
        <w:tabs>
          <w:tab w:val="left" w:pos="7920"/>
        </w:tabs>
        <w:spacing w:after="0" w:line="240" w:lineRule="auto"/>
        <w:rPr>
          <w:rFonts w:eastAsia="ヒラギノ角ゴ Pro W3" w:cstheme="minorHAnsi"/>
          <w:color w:val="000000"/>
          <w:sz w:val="16"/>
          <w:szCs w:val="16"/>
          <w:u w:val="single"/>
        </w:rPr>
      </w:pP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002C38DF" w:rsidRPr="007D01E2">
        <w:rPr>
          <w:rFonts w:eastAsia="ヒラギノ角ゴ Pro W3" w:cstheme="minorHAnsi"/>
          <w:color w:val="000000"/>
          <w:sz w:val="16"/>
          <w:szCs w:val="16"/>
          <w:u w:val="single"/>
        </w:rPr>
        <w:tab/>
      </w:r>
    </w:p>
    <w:p w14:paraId="23CB7F25" w14:textId="77777777" w:rsidR="00701155" w:rsidRPr="007D01E2" w:rsidRDefault="00701155" w:rsidP="00C510ED">
      <w:pPr>
        <w:spacing w:after="0" w:line="240" w:lineRule="auto"/>
        <w:rPr>
          <w:rFonts w:eastAsia="ヒラギノ角ゴ Pro W3" w:cstheme="minorHAnsi"/>
          <w:color w:val="000000"/>
          <w:sz w:val="16"/>
          <w:szCs w:val="16"/>
        </w:rPr>
      </w:pPr>
    </w:p>
    <w:p w14:paraId="50D971A7" w14:textId="77777777" w:rsidR="00701155" w:rsidRPr="007D01E2" w:rsidRDefault="0011223F" w:rsidP="00C510ED">
      <w:pPr>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Drošības naudas apmērs ______________________________________</w:t>
      </w:r>
    </w:p>
    <w:p w14:paraId="40E9EAE3" w14:textId="77777777" w:rsidR="00701155" w:rsidRPr="007D01E2" w:rsidRDefault="00701155" w:rsidP="00C510ED">
      <w:pPr>
        <w:spacing w:after="0" w:line="240" w:lineRule="auto"/>
        <w:rPr>
          <w:rFonts w:eastAsia="ヒラギノ角ゴ Pro W3" w:cstheme="minorHAnsi"/>
          <w:color w:val="000000"/>
          <w:sz w:val="16"/>
          <w:szCs w:val="16"/>
        </w:rPr>
      </w:pPr>
    </w:p>
    <w:tbl>
      <w:tblPr>
        <w:tblW w:w="0" w:type="auto"/>
        <w:tblLook w:val="04A0" w:firstRow="1" w:lastRow="0" w:firstColumn="1" w:lastColumn="0" w:noHBand="0" w:noVBand="1"/>
      </w:tblPr>
      <w:tblGrid>
        <w:gridCol w:w="3677"/>
        <w:gridCol w:w="386"/>
        <w:gridCol w:w="4243"/>
      </w:tblGrid>
      <w:tr w:rsidR="00701155" w:rsidRPr="007D01E2" w14:paraId="772111EA" w14:textId="77777777" w:rsidTr="00D20B47">
        <w:tc>
          <w:tcPr>
            <w:tcW w:w="3677" w:type="dxa"/>
          </w:tcPr>
          <w:p w14:paraId="68E4CA6C" w14:textId="77777777" w:rsidR="00701155" w:rsidRPr="007D01E2" w:rsidRDefault="00701155"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 xml:space="preserve">Iznomātājs </w:t>
            </w:r>
          </w:p>
        </w:tc>
        <w:tc>
          <w:tcPr>
            <w:tcW w:w="386" w:type="dxa"/>
          </w:tcPr>
          <w:p w14:paraId="2C3687C6" w14:textId="77777777" w:rsidR="00701155" w:rsidRPr="007D01E2" w:rsidRDefault="00701155" w:rsidP="00C510ED">
            <w:pPr>
              <w:tabs>
                <w:tab w:val="left" w:pos="8460"/>
              </w:tabs>
              <w:spacing w:after="0" w:line="240" w:lineRule="auto"/>
              <w:ind w:left="-56" w:right="-81"/>
              <w:jc w:val="both"/>
              <w:rPr>
                <w:rFonts w:eastAsia="ヒラギノ角ゴ Pro W3" w:cstheme="minorHAnsi"/>
                <w:b/>
                <w:color w:val="000000"/>
                <w:sz w:val="16"/>
                <w:szCs w:val="16"/>
              </w:rPr>
            </w:pPr>
          </w:p>
        </w:tc>
        <w:tc>
          <w:tcPr>
            <w:tcW w:w="4243" w:type="dxa"/>
          </w:tcPr>
          <w:p w14:paraId="4303780B" w14:textId="77777777" w:rsidR="00701155" w:rsidRPr="007D01E2" w:rsidRDefault="00701155"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r>
      <w:tr w:rsidR="00701155" w:rsidRPr="007D01E2" w14:paraId="0B53D227" w14:textId="77777777" w:rsidTr="00D20B47">
        <w:trPr>
          <w:trHeight w:val="80"/>
        </w:trPr>
        <w:tc>
          <w:tcPr>
            <w:tcW w:w="3677" w:type="dxa"/>
            <w:tcBorders>
              <w:bottom w:val="single" w:sz="4" w:space="0" w:color="auto"/>
            </w:tcBorders>
          </w:tcPr>
          <w:p w14:paraId="4AB928A1"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b/>
                <w:color w:val="000000"/>
                <w:sz w:val="16"/>
                <w:szCs w:val="16"/>
              </w:rPr>
              <w:t>SIA „</w:t>
            </w:r>
            <w:r w:rsidR="002C38DF" w:rsidRPr="007D01E2">
              <w:rPr>
                <w:rFonts w:eastAsia="ヒラギノ角ゴ Pro W3" w:cstheme="minorHAnsi"/>
                <w:b/>
                <w:color w:val="000000"/>
                <w:sz w:val="16"/>
                <w:szCs w:val="16"/>
              </w:rPr>
              <w:t>Summerhouse B</w:t>
            </w:r>
            <w:r w:rsidRPr="007D01E2">
              <w:rPr>
                <w:rFonts w:eastAsia="ヒラギノ角ゴ Pro W3" w:cstheme="minorHAnsi"/>
                <w:b/>
                <w:color w:val="000000"/>
                <w:sz w:val="16"/>
                <w:szCs w:val="16"/>
              </w:rPr>
              <w:t>”</w:t>
            </w:r>
          </w:p>
        </w:tc>
        <w:tc>
          <w:tcPr>
            <w:tcW w:w="386" w:type="dxa"/>
          </w:tcPr>
          <w:p w14:paraId="3C58949C"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2D4A02A2"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r>
      <w:tr w:rsidR="00701155" w:rsidRPr="007D01E2" w14:paraId="6FC72822" w14:textId="77777777" w:rsidTr="00D20B47">
        <w:tc>
          <w:tcPr>
            <w:tcW w:w="3677" w:type="dxa"/>
            <w:tcBorders>
              <w:top w:val="single" w:sz="4" w:space="0" w:color="auto"/>
            </w:tcBorders>
          </w:tcPr>
          <w:p w14:paraId="29B1D8B8"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6" w:type="dxa"/>
          </w:tcPr>
          <w:p w14:paraId="26D3C750"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259211F2"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r>
      <w:tr w:rsidR="00701155" w:rsidRPr="007D01E2" w14:paraId="6B7750C9" w14:textId="77777777" w:rsidTr="001B0657">
        <w:trPr>
          <w:trHeight w:val="207"/>
        </w:trPr>
        <w:tc>
          <w:tcPr>
            <w:tcW w:w="3677" w:type="dxa"/>
            <w:tcBorders>
              <w:bottom w:val="single" w:sz="4" w:space="0" w:color="auto"/>
            </w:tcBorders>
          </w:tcPr>
          <w:p w14:paraId="465B9B89"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c>
          <w:tcPr>
            <w:tcW w:w="386" w:type="dxa"/>
          </w:tcPr>
          <w:p w14:paraId="436AA1EC"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6CD2BBB0"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r>
      <w:tr w:rsidR="00701155" w:rsidRPr="007D01E2" w14:paraId="3778A34D" w14:textId="77777777" w:rsidTr="00D20B47">
        <w:tc>
          <w:tcPr>
            <w:tcW w:w="3677" w:type="dxa"/>
            <w:tcBorders>
              <w:top w:val="single" w:sz="4" w:space="0" w:color="auto"/>
            </w:tcBorders>
          </w:tcPr>
          <w:p w14:paraId="5B6326FA"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6" w:type="dxa"/>
          </w:tcPr>
          <w:p w14:paraId="05DB3DAF"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46DA1586"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r>
      <w:tr w:rsidR="00701155" w:rsidRPr="007D01E2" w14:paraId="6C7E16B1" w14:textId="77777777" w:rsidTr="00D20B47">
        <w:trPr>
          <w:trHeight w:val="70"/>
        </w:trPr>
        <w:tc>
          <w:tcPr>
            <w:tcW w:w="3677" w:type="dxa"/>
            <w:tcBorders>
              <w:bottom w:val="single" w:sz="4" w:space="0" w:color="auto"/>
            </w:tcBorders>
          </w:tcPr>
          <w:p w14:paraId="2A1D90D9" w14:textId="77777777" w:rsidR="00701155" w:rsidRPr="007D01E2" w:rsidRDefault="007D01E2" w:rsidP="00C510ED">
            <w:pPr>
              <w:tabs>
                <w:tab w:val="left" w:pos="8460"/>
              </w:tabs>
              <w:spacing w:after="0" w:line="240" w:lineRule="auto"/>
              <w:ind w:left="-56" w:right="-81"/>
              <w:jc w:val="both"/>
              <w:rPr>
                <w:rFonts w:eastAsia="ヒラギノ角ゴ Pro W3" w:cstheme="minorHAnsi"/>
                <w:color w:val="000000"/>
                <w:sz w:val="16"/>
                <w:szCs w:val="16"/>
              </w:rPr>
            </w:pPr>
            <w:r>
              <w:rPr>
                <w:rFonts w:eastAsia="ヒラギノ角ゴ Pro W3" w:cstheme="minorHAnsi"/>
                <w:color w:val="000000"/>
                <w:sz w:val="16"/>
                <w:szCs w:val="16"/>
              </w:rPr>
              <w:t>Jānis Brikmanis</w:t>
            </w:r>
          </w:p>
        </w:tc>
        <w:tc>
          <w:tcPr>
            <w:tcW w:w="386" w:type="dxa"/>
          </w:tcPr>
          <w:p w14:paraId="4B4AA06F"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08F9A6BB"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r>
      <w:tr w:rsidR="00701155" w:rsidRPr="007D01E2" w14:paraId="068C0D7B" w14:textId="77777777" w:rsidTr="00D20B47">
        <w:tc>
          <w:tcPr>
            <w:tcW w:w="3677" w:type="dxa"/>
            <w:tcBorders>
              <w:top w:val="single" w:sz="4" w:space="0" w:color="auto"/>
            </w:tcBorders>
          </w:tcPr>
          <w:p w14:paraId="3C397E6F"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6" w:type="dxa"/>
          </w:tcPr>
          <w:p w14:paraId="04B4452A"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12CE11C2"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r>
      <w:tr w:rsidR="00701155" w:rsidRPr="007D01E2" w14:paraId="2A3FA487" w14:textId="77777777" w:rsidTr="00D20B47">
        <w:trPr>
          <w:trHeight w:val="70"/>
        </w:trPr>
        <w:tc>
          <w:tcPr>
            <w:tcW w:w="3677" w:type="dxa"/>
            <w:tcBorders>
              <w:bottom w:val="single" w:sz="4" w:space="0" w:color="auto"/>
            </w:tcBorders>
          </w:tcPr>
          <w:p w14:paraId="45EDDE88" w14:textId="77777777" w:rsidR="00701155" w:rsidRPr="007D01E2" w:rsidRDefault="007D01E2" w:rsidP="00C510ED">
            <w:pPr>
              <w:tabs>
                <w:tab w:val="left" w:pos="8460"/>
              </w:tabs>
              <w:spacing w:after="0" w:line="240" w:lineRule="auto"/>
              <w:ind w:right="-81"/>
              <w:jc w:val="both"/>
              <w:rPr>
                <w:rFonts w:eastAsia="ヒラギノ角ゴ Pro W3" w:cstheme="minorHAnsi"/>
                <w:color w:val="000000"/>
                <w:sz w:val="16"/>
                <w:szCs w:val="16"/>
              </w:rPr>
            </w:pPr>
            <w:r>
              <w:rPr>
                <w:rFonts w:eastAsia="ヒラギノ角ゴ Pro W3" w:cstheme="minorHAnsi"/>
                <w:color w:val="000000"/>
                <w:sz w:val="16"/>
                <w:szCs w:val="16"/>
              </w:rPr>
              <w:t>Pilnvarotā persona</w:t>
            </w:r>
          </w:p>
        </w:tc>
        <w:tc>
          <w:tcPr>
            <w:tcW w:w="386" w:type="dxa"/>
          </w:tcPr>
          <w:p w14:paraId="517EDFBF"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c>
          <w:tcPr>
            <w:tcW w:w="4243" w:type="dxa"/>
            <w:tcBorders>
              <w:bottom w:val="single" w:sz="4" w:space="0" w:color="auto"/>
            </w:tcBorders>
          </w:tcPr>
          <w:p w14:paraId="0B5A8226" w14:textId="77777777" w:rsidR="00701155" w:rsidRPr="007D01E2" w:rsidRDefault="00701155" w:rsidP="00C510ED">
            <w:pPr>
              <w:tabs>
                <w:tab w:val="left" w:pos="8460"/>
              </w:tabs>
              <w:spacing w:after="0" w:line="240" w:lineRule="auto"/>
              <w:ind w:left="-56" w:right="-81"/>
              <w:jc w:val="both"/>
              <w:rPr>
                <w:rFonts w:eastAsia="ヒラギノ角ゴ Pro W3" w:cstheme="minorHAnsi"/>
                <w:color w:val="000000"/>
                <w:sz w:val="16"/>
                <w:szCs w:val="16"/>
              </w:rPr>
            </w:pPr>
          </w:p>
        </w:tc>
      </w:tr>
      <w:tr w:rsidR="00701155" w:rsidRPr="007D01E2" w14:paraId="5456344F" w14:textId="77777777" w:rsidTr="00D20B47">
        <w:tc>
          <w:tcPr>
            <w:tcW w:w="3677" w:type="dxa"/>
            <w:tcBorders>
              <w:top w:val="single" w:sz="4" w:space="0" w:color="auto"/>
            </w:tcBorders>
          </w:tcPr>
          <w:p w14:paraId="669795C6"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6" w:type="dxa"/>
          </w:tcPr>
          <w:p w14:paraId="6059B8C0"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243" w:type="dxa"/>
            <w:tcBorders>
              <w:top w:val="single" w:sz="4" w:space="0" w:color="auto"/>
            </w:tcBorders>
          </w:tcPr>
          <w:p w14:paraId="6D118633" w14:textId="77777777" w:rsidR="00701155" w:rsidRPr="007D01E2" w:rsidRDefault="00701155"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r>
      <w:tr w:rsidR="00701155" w:rsidRPr="007D01E2" w14:paraId="732DD6C1" w14:textId="77777777" w:rsidTr="00D20B47">
        <w:tc>
          <w:tcPr>
            <w:tcW w:w="3677" w:type="dxa"/>
          </w:tcPr>
          <w:p w14:paraId="0A219631" w14:textId="77777777" w:rsidR="00701155" w:rsidRPr="007D01E2" w:rsidRDefault="00701155" w:rsidP="00C510ED">
            <w:pPr>
              <w:tabs>
                <w:tab w:val="left" w:pos="8460"/>
              </w:tabs>
              <w:spacing w:after="0" w:line="240" w:lineRule="auto"/>
              <w:ind w:left="-56" w:right="-81"/>
              <w:rPr>
                <w:rFonts w:eastAsia="ヒラギノ角ゴ Pro W3" w:cstheme="minorHAnsi"/>
                <w:color w:val="000000"/>
                <w:sz w:val="16"/>
                <w:szCs w:val="16"/>
              </w:rPr>
            </w:pPr>
          </w:p>
        </w:tc>
        <w:tc>
          <w:tcPr>
            <w:tcW w:w="386" w:type="dxa"/>
          </w:tcPr>
          <w:p w14:paraId="458B80F6" w14:textId="77777777" w:rsidR="00701155" w:rsidRPr="007D01E2" w:rsidRDefault="00701155" w:rsidP="00C510ED">
            <w:pPr>
              <w:tabs>
                <w:tab w:val="left" w:pos="8460"/>
              </w:tabs>
              <w:spacing w:after="0" w:line="240" w:lineRule="auto"/>
              <w:ind w:left="-56" w:right="-81"/>
              <w:jc w:val="right"/>
              <w:rPr>
                <w:rFonts w:eastAsia="ヒラギノ角ゴ Pro W3" w:cstheme="minorHAnsi"/>
                <w:color w:val="000000"/>
                <w:sz w:val="16"/>
                <w:szCs w:val="16"/>
              </w:rPr>
            </w:pPr>
          </w:p>
        </w:tc>
        <w:tc>
          <w:tcPr>
            <w:tcW w:w="4243" w:type="dxa"/>
          </w:tcPr>
          <w:p w14:paraId="13DF28D3" w14:textId="77777777" w:rsidR="00701155" w:rsidRPr="007D01E2" w:rsidRDefault="00701155" w:rsidP="00C510ED">
            <w:pPr>
              <w:tabs>
                <w:tab w:val="left" w:pos="8460"/>
              </w:tabs>
              <w:spacing w:after="0" w:line="240" w:lineRule="auto"/>
              <w:ind w:left="-56" w:right="-81"/>
              <w:rPr>
                <w:rFonts w:eastAsia="ヒラギノ角ゴ Pro W3" w:cstheme="minorHAnsi"/>
                <w:color w:val="000000"/>
                <w:sz w:val="16"/>
                <w:szCs w:val="16"/>
              </w:rPr>
            </w:pPr>
          </w:p>
        </w:tc>
      </w:tr>
    </w:tbl>
    <w:p w14:paraId="40949B7B" w14:textId="77777777" w:rsidR="00701155" w:rsidRPr="007D01E2" w:rsidRDefault="00701155" w:rsidP="00C510ED">
      <w:pPr>
        <w:spacing w:after="0" w:line="240" w:lineRule="auto"/>
        <w:rPr>
          <w:rFonts w:eastAsia="Times New Roman" w:cstheme="minorHAnsi"/>
          <w:sz w:val="16"/>
          <w:szCs w:val="16"/>
          <w:lang w:eastAsia="lv-LV" w:bidi="x-none"/>
        </w:rPr>
      </w:pPr>
    </w:p>
    <w:p w14:paraId="201D90C8" w14:textId="77777777" w:rsidR="002C38DF" w:rsidRPr="007D01E2" w:rsidRDefault="002C38DF" w:rsidP="00C510ED">
      <w:pPr>
        <w:tabs>
          <w:tab w:val="left" w:pos="180"/>
        </w:tabs>
        <w:spacing w:after="0" w:line="240" w:lineRule="auto"/>
        <w:rPr>
          <w:rFonts w:eastAsia="Times New Roman" w:cstheme="minorHAnsi"/>
          <w:sz w:val="16"/>
          <w:szCs w:val="16"/>
          <w:lang w:eastAsia="lv-LV" w:bidi="x-none"/>
        </w:rPr>
      </w:pPr>
    </w:p>
    <w:tbl>
      <w:tblPr>
        <w:tblW w:w="0" w:type="auto"/>
        <w:tblInd w:w="4251" w:type="dxa"/>
        <w:tblLook w:val="04A0" w:firstRow="1" w:lastRow="0" w:firstColumn="1" w:lastColumn="0" w:noHBand="0" w:noVBand="1"/>
      </w:tblPr>
      <w:tblGrid>
        <w:gridCol w:w="3690"/>
        <w:gridCol w:w="380"/>
      </w:tblGrid>
      <w:tr w:rsidR="002C38DF" w:rsidRPr="007D01E2" w14:paraId="17BFAEF9" w14:textId="77777777" w:rsidTr="002E3859">
        <w:tc>
          <w:tcPr>
            <w:tcW w:w="3690" w:type="dxa"/>
          </w:tcPr>
          <w:p w14:paraId="29480CFE" w14:textId="77777777" w:rsidR="002C38DF" w:rsidRPr="007D01E2" w:rsidRDefault="002C38DF"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Galvotājs</w:t>
            </w:r>
          </w:p>
        </w:tc>
        <w:tc>
          <w:tcPr>
            <w:tcW w:w="380" w:type="dxa"/>
          </w:tcPr>
          <w:p w14:paraId="4C2738ED" w14:textId="77777777" w:rsidR="002C38DF" w:rsidRPr="007D01E2" w:rsidRDefault="002C38DF" w:rsidP="00C510ED">
            <w:pPr>
              <w:tabs>
                <w:tab w:val="left" w:pos="8460"/>
              </w:tabs>
              <w:spacing w:after="0" w:line="240" w:lineRule="auto"/>
              <w:ind w:left="-56" w:right="-81"/>
              <w:jc w:val="both"/>
              <w:rPr>
                <w:rFonts w:eastAsia="ヒラギノ角ゴ Pro W3" w:cstheme="minorHAnsi"/>
                <w:b/>
                <w:color w:val="000000"/>
                <w:sz w:val="16"/>
                <w:szCs w:val="16"/>
              </w:rPr>
            </w:pPr>
          </w:p>
        </w:tc>
      </w:tr>
      <w:tr w:rsidR="002C38DF" w:rsidRPr="007D01E2" w14:paraId="1526266F" w14:textId="77777777" w:rsidTr="002E3859">
        <w:trPr>
          <w:trHeight w:val="80"/>
        </w:trPr>
        <w:tc>
          <w:tcPr>
            <w:tcW w:w="3690" w:type="dxa"/>
            <w:tcBorders>
              <w:bottom w:val="single" w:sz="4" w:space="0" w:color="auto"/>
            </w:tcBorders>
          </w:tcPr>
          <w:p w14:paraId="2FA835E3" w14:textId="77777777" w:rsidR="002C38DF" w:rsidRPr="007D01E2" w:rsidRDefault="002C38DF" w:rsidP="00D20B47">
            <w:pPr>
              <w:tabs>
                <w:tab w:val="left" w:pos="8460"/>
              </w:tabs>
              <w:spacing w:after="0" w:line="240" w:lineRule="auto"/>
              <w:ind w:right="-81"/>
              <w:jc w:val="both"/>
              <w:rPr>
                <w:rFonts w:eastAsia="ヒラギノ角ゴ Pro W3" w:cstheme="minorHAnsi"/>
                <w:color w:val="000000"/>
                <w:sz w:val="16"/>
                <w:szCs w:val="16"/>
              </w:rPr>
            </w:pPr>
          </w:p>
        </w:tc>
        <w:tc>
          <w:tcPr>
            <w:tcW w:w="380" w:type="dxa"/>
          </w:tcPr>
          <w:p w14:paraId="63281E7A"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r>
      <w:tr w:rsidR="002C38DF" w:rsidRPr="007D01E2" w14:paraId="5084FE65" w14:textId="77777777" w:rsidTr="002E3859">
        <w:tc>
          <w:tcPr>
            <w:tcW w:w="3690" w:type="dxa"/>
            <w:tcBorders>
              <w:top w:val="single" w:sz="4" w:space="0" w:color="auto"/>
            </w:tcBorders>
          </w:tcPr>
          <w:p w14:paraId="739D2A51"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0" w:type="dxa"/>
          </w:tcPr>
          <w:p w14:paraId="6F6D55E4"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C38DF" w:rsidRPr="007D01E2" w14:paraId="3ACA1CBF" w14:textId="77777777" w:rsidTr="002E3859">
        <w:trPr>
          <w:trHeight w:val="611"/>
        </w:trPr>
        <w:tc>
          <w:tcPr>
            <w:tcW w:w="3690" w:type="dxa"/>
            <w:tcBorders>
              <w:bottom w:val="single" w:sz="4" w:space="0" w:color="auto"/>
            </w:tcBorders>
          </w:tcPr>
          <w:p w14:paraId="19203831"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04187EEE"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r>
      <w:tr w:rsidR="002C38DF" w:rsidRPr="007D01E2" w14:paraId="0A655BE7" w14:textId="77777777" w:rsidTr="002E3859">
        <w:tc>
          <w:tcPr>
            <w:tcW w:w="3690" w:type="dxa"/>
            <w:tcBorders>
              <w:top w:val="single" w:sz="4" w:space="0" w:color="auto"/>
            </w:tcBorders>
          </w:tcPr>
          <w:p w14:paraId="76BD8C46"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0" w:type="dxa"/>
          </w:tcPr>
          <w:p w14:paraId="60BB3ECE"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C38DF" w:rsidRPr="007D01E2" w14:paraId="6DF7CC21" w14:textId="77777777" w:rsidTr="002E3859">
        <w:trPr>
          <w:trHeight w:val="70"/>
        </w:trPr>
        <w:tc>
          <w:tcPr>
            <w:tcW w:w="3690" w:type="dxa"/>
            <w:tcBorders>
              <w:bottom w:val="single" w:sz="4" w:space="0" w:color="auto"/>
            </w:tcBorders>
          </w:tcPr>
          <w:p w14:paraId="6D835214"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61F0CD10"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r>
      <w:tr w:rsidR="002C38DF" w:rsidRPr="007D01E2" w14:paraId="63728352" w14:textId="77777777" w:rsidTr="002E3859">
        <w:tc>
          <w:tcPr>
            <w:tcW w:w="3690" w:type="dxa"/>
            <w:tcBorders>
              <w:top w:val="single" w:sz="4" w:space="0" w:color="auto"/>
            </w:tcBorders>
          </w:tcPr>
          <w:p w14:paraId="565F0EB7"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0" w:type="dxa"/>
          </w:tcPr>
          <w:p w14:paraId="17C45EB8"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C38DF" w:rsidRPr="007D01E2" w14:paraId="40239774" w14:textId="77777777" w:rsidTr="002E3859">
        <w:trPr>
          <w:trHeight w:val="70"/>
        </w:trPr>
        <w:tc>
          <w:tcPr>
            <w:tcW w:w="3690" w:type="dxa"/>
            <w:tcBorders>
              <w:bottom w:val="single" w:sz="4" w:space="0" w:color="auto"/>
            </w:tcBorders>
          </w:tcPr>
          <w:p w14:paraId="3B24CFC2"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0E431FB2" w14:textId="77777777" w:rsidR="002C38DF" w:rsidRPr="007D01E2" w:rsidRDefault="002C38DF" w:rsidP="00C510ED">
            <w:pPr>
              <w:tabs>
                <w:tab w:val="left" w:pos="8460"/>
              </w:tabs>
              <w:spacing w:after="0" w:line="240" w:lineRule="auto"/>
              <w:ind w:left="-56" w:right="-81"/>
              <w:jc w:val="both"/>
              <w:rPr>
                <w:rFonts w:eastAsia="ヒラギノ角ゴ Pro W3" w:cstheme="minorHAnsi"/>
                <w:color w:val="000000"/>
                <w:sz w:val="16"/>
                <w:szCs w:val="16"/>
              </w:rPr>
            </w:pPr>
          </w:p>
        </w:tc>
      </w:tr>
      <w:tr w:rsidR="002C38DF" w:rsidRPr="007D01E2" w14:paraId="127EABAD" w14:textId="77777777" w:rsidTr="002E3859">
        <w:tc>
          <w:tcPr>
            <w:tcW w:w="3690" w:type="dxa"/>
            <w:tcBorders>
              <w:top w:val="single" w:sz="4" w:space="0" w:color="auto"/>
            </w:tcBorders>
          </w:tcPr>
          <w:p w14:paraId="307601ED"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0" w:type="dxa"/>
          </w:tcPr>
          <w:p w14:paraId="3A34B132" w14:textId="77777777" w:rsidR="002C38DF" w:rsidRPr="007D01E2" w:rsidRDefault="002C38DF"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bl>
    <w:p w14:paraId="208CBD87" w14:textId="77777777" w:rsidR="00D20B47" w:rsidRDefault="00D20B47" w:rsidP="00C510ED">
      <w:pPr>
        <w:spacing w:after="0" w:line="240" w:lineRule="auto"/>
        <w:ind w:left="6480" w:firstLine="720"/>
        <w:rPr>
          <w:rFonts w:eastAsia="ヒラギノ角ゴ Pro W3" w:cstheme="minorHAnsi"/>
          <w:color w:val="000000"/>
          <w:sz w:val="16"/>
          <w:szCs w:val="16"/>
        </w:rPr>
      </w:pPr>
    </w:p>
    <w:p w14:paraId="524FA7ED" w14:textId="77777777" w:rsidR="00D20B47" w:rsidRDefault="00D20B47" w:rsidP="00C510ED">
      <w:pPr>
        <w:spacing w:after="0" w:line="240" w:lineRule="auto"/>
        <w:ind w:left="6480" w:firstLine="720"/>
        <w:rPr>
          <w:rFonts w:eastAsia="ヒラギノ角ゴ Pro W3" w:cstheme="minorHAnsi"/>
          <w:color w:val="000000"/>
          <w:sz w:val="16"/>
          <w:szCs w:val="16"/>
        </w:rPr>
      </w:pPr>
    </w:p>
    <w:p w14:paraId="54EA1EAA" w14:textId="77777777" w:rsidR="002E3859" w:rsidRDefault="002E3859" w:rsidP="00C510ED">
      <w:pPr>
        <w:spacing w:after="0" w:line="240" w:lineRule="auto"/>
        <w:ind w:left="6480" w:firstLine="720"/>
        <w:rPr>
          <w:rFonts w:eastAsia="ヒラギノ角ゴ Pro W3" w:cstheme="minorHAnsi"/>
          <w:color w:val="000000"/>
          <w:sz w:val="16"/>
          <w:szCs w:val="16"/>
        </w:rPr>
      </w:pPr>
    </w:p>
    <w:p w14:paraId="34A74B5B" w14:textId="77777777" w:rsidR="001B0657" w:rsidRDefault="001B0657" w:rsidP="00C510ED">
      <w:pPr>
        <w:spacing w:after="0" w:line="240" w:lineRule="auto"/>
        <w:ind w:left="6480" w:firstLine="720"/>
        <w:rPr>
          <w:rFonts w:eastAsia="ヒラギノ角ゴ Pro W3" w:cstheme="minorHAnsi"/>
          <w:color w:val="000000"/>
          <w:sz w:val="16"/>
          <w:szCs w:val="16"/>
        </w:rPr>
      </w:pPr>
    </w:p>
    <w:p w14:paraId="1102B59B" w14:textId="77777777" w:rsidR="001B0657" w:rsidRDefault="001B0657" w:rsidP="00C510ED">
      <w:pPr>
        <w:spacing w:after="0" w:line="240" w:lineRule="auto"/>
        <w:ind w:left="6480" w:firstLine="720"/>
        <w:rPr>
          <w:rFonts w:eastAsia="ヒラギノ角ゴ Pro W3" w:cstheme="minorHAnsi"/>
          <w:color w:val="000000"/>
          <w:sz w:val="16"/>
          <w:szCs w:val="16"/>
        </w:rPr>
      </w:pPr>
    </w:p>
    <w:p w14:paraId="2FFDC317" w14:textId="77777777" w:rsidR="001B0657" w:rsidRDefault="001B0657" w:rsidP="00C510ED">
      <w:pPr>
        <w:spacing w:after="0" w:line="240" w:lineRule="auto"/>
        <w:ind w:left="6480" w:firstLine="720"/>
        <w:rPr>
          <w:rFonts w:eastAsia="ヒラギノ角ゴ Pro W3" w:cstheme="minorHAnsi"/>
          <w:color w:val="000000"/>
          <w:sz w:val="16"/>
          <w:szCs w:val="16"/>
        </w:rPr>
      </w:pPr>
    </w:p>
    <w:p w14:paraId="353223A5" w14:textId="77777777" w:rsidR="001B0657" w:rsidRDefault="001B0657" w:rsidP="00C510ED">
      <w:pPr>
        <w:spacing w:after="0" w:line="240" w:lineRule="auto"/>
        <w:ind w:left="6480" w:firstLine="720"/>
        <w:rPr>
          <w:rFonts w:eastAsia="ヒラギノ角ゴ Pro W3" w:cstheme="minorHAnsi"/>
          <w:color w:val="000000"/>
          <w:sz w:val="16"/>
          <w:szCs w:val="16"/>
        </w:rPr>
      </w:pPr>
    </w:p>
    <w:p w14:paraId="5F8E460F" w14:textId="77777777" w:rsidR="002E3859" w:rsidRDefault="002E3859" w:rsidP="00C510ED">
      <w:pPr>
        <w:spacing w:after="0" w:line="240" w:lineRule="auto"/>
        <w:ind w:left="6480" w:firstLine="720"/>
        <w:rPr>
          <w:rFonts w:eastAsia="ヒラギノ角ゴ Pro W3" w:cstheme="minorHAnsi"/>
          <w:color w:val="000000"/>
          <w:sz w:val="16"/>
          <w:szCs w:val="16"/>
        </w:rPr>
      </w:pPr>
    </w:p>
    <w:p w14:paraId="70229479" w14:textId="77777777" w:rsidR="002E3859" w:rsidRDefault="002E3859" w:rsidP="00C510ED">
      <w:pPr>
        <w:spacing w:after="0" w:line="240" w:lineRule="auto"/>
        <w:ind w:left="6480" w:firstLine="720"/>
        <w:rPr>
          <w:rFonts w:eastAsia="ヒラギノ角ゴ Pro W3" w:cstheme="minorHAnsi"/>
          <w:color w:val="000000"/>
          <w:sz w:val="16"/>
          <w:szCs w:val="16"/>
        </w:rPr>
      </w:pPr>
    </w:p>
    <w:p w14:paraId="79A6DCCA" w14:textId="77777777" w:rsidR="00701155" w:rsidRPr="007D01E2" w:rsidRDefault="00701155" w:rsidP="002E3859">
      <w:pPr>
        <w:spacing w:after="0" w:line="240" w:lineRule="auto"/>
        <w:ind w:left="7920" w:firstLine="720"/>
        <w:rPr>
          <w:rFonts w:eastAsia="ヒラギノ角ゴ Pro W3" w:cstheme="minorHAnsi"/>
          <w:color w:val="000000"/>
          <w:sz w:val="16"/>
          <w:szCs w:val="16"/>
        </w:rPr>
      </w:pPr>
      <w:r w:rsidRPr="007D01E2">
        <w:rPr>
          <w:rFonts w:eastAsia="ヒラギノ角ゴ Pro W3" w:cstheme="minorHAnsi"/>
          <w:color w:val="000000"/>
          <w:sz w:val="16"/>
          <w:szCs w:val="16"/>
        </w:rPr>
        <w:t>Pielikums Nr. 3</w:t>
      </w:r>
    </w:p>
    <w:p w14:paraId="117134E3" w14:textId="77777777" w:rsidR="00701155" w:rsidRPr="007D01E2" w:rsidRDefault="00D20B47" w:rsidP="00C510ED">
      <w:pPr>
        <w:spacing w:after="0" w:line="240" w:lineRule="auto"/>
        <w:jc w:val="right"/>
        <w:rPr>
          <w:rFonts w:eastAsia="ヒラギノ角ゴ Pro W3" w:cstheme="minorHAnsi"/>
          <w:color w:val="000000"/>
          <w:sz w:val="16"/>
          <w:szCs w:val="16"/>
        </w:rPr>
      </w:pPr>
      <w:r>
        <w:rPr>
          <w:rFonts w:eastAsia="ヒラギノ角ゴ Pro W3" w:cstheme="minorHAnsi"/>
          <w:color w:val="000000"/>
          <w:sz w:val="16"/>
          <w:szCs w:val="16"/>
        </w:rPr>
        <w:t>pie līguma Nr</w:t>
      </w:r>
      <w:r w:rsidR="00701155" w:rsidRPr="007D01E2">
        <w:rPr>
          <w:rFonts w:eastAsia="ヒラギノ角ゴ Pro W3" w:cstheme="minorHAnsi"/>
          <w:color w:val="000000"/>
          <w:sz w:val="16"/>
          <w:szCs w:val="16"/>
        </w:rPr>
        <w:t xml:space="preserve">. </w:t>
      </w:r>
      <w:r w:rsidR="00701155" w:rsidRPr="007D01E2">
        <w:rPr>
          <w:rFonts w:eastAsia="ヒラギノ角ゴ Pro W3" w:cstheme="minorHAnsi"/>
          <w:b/>
          <w:color w:val="000000"/>
          <w:sz w:val="16"/>
          <w:szCs w:val="16"/>
        </w:rPr>
        <w:t>_____</w:t>
      </w:r>
    </w:p>
    <w:p w14:paraId="3F06938D" w14:textId="77777777" w:rsidR="00701155" w:rsidRPr="007D01E2" w:rsidRDefault="00701155" w:rsidP="00C510ED">
      <w:pPr>
        <w:spacing w:after="0" w:line="240" w:lineRule="auto"/>
        <w:rPr>
          <w:rFonts w:eastAsia="ヒラギノ角ゴ Pro W3" w:cstheme="minorHAnsi"/>
          <w:b/>
          <w:color w:val="000000"/>
          <w:sz w:val="16"/>
          <w:szCs w:val="16"/>
        </w:rPr>
      </w:pPr>
    </w:p>
    <w:p w14:paraId="7A574CB4" w14:textId="77777777" w:rsidR="00701155" w:rsidRPr="007D01E2" w:rsidRDefault="00701155" w:rsidP="00C510ED">
      <w:pPr>
        <w:spacing w:after="0" w:line="240" w:lineRule="auto"/>
        <w:rPr>
          <w:rFonts w:eastAsia="ヒラギノ角ゴ Pro W3" w:cstheme="minorHAnsi"/>
          <w:b/>
          <w:color w:val="000000"/>
          <w:sz w:val="16"/>
          <w:szCs w:val="16"/>
        </w:rPr>
      </w:pPr>
    </w:p>
    <w:p w14:paraId="02269659" w14:textId="77777777" w:rsidR="00701155" w:rsidRPr="007D01E2" w:rsidRDefault="00701155" w:rsidP="00C510ED">
      <w:pPr>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 xml:space="preserve">Datums: </w:t>
      </w:r>
      <w:r w:rsidR="00086C80">
        <w:rPr>
          <w:rFonts w:eastAsia="ヒラギノ角ゴ Pro W3" w:cstheme="minorHAnsi"/>
          <w:color w:val="000000"/>
          <w:sz w:val="16"/>
          <w:szCs w:val="16"/>
        </w:rPr>
        <w:t>202_</w:t>
      </w:r>
      <w:r w:rsidRPr="007D01E2">
        <w:rPr>
          <w:rFonts w:eastAsia="ヒラギノ角ゴ Pro W3" w:cstheme="minorHAnsi"/>
          <w:color w:val="000000"/>
          <w:sz w:val="16"/>
          <w:szCs w:val="16"/>
        </w:rPr>
        <w:t>. gada ___. ____________________</w:t>
      </w:r>
    </w:p>
    <w:p w14:paraId="1D6278AD" w14:textId="77777777" w:rsidR="00701155" w:rsidRPr="007D01E2" w:rsidRDefault="00701155" w:rsidP="00C510ED">
      <w:pPr>
        <w:spacing w:after="0" w:line="240" w:lineRule="auto"/>
        <w:rPr>
          <w:rFonts w:eastAsia="ヒラギノ角ゴ Pro W3" w:cstheme="minorHAnsi"/>
          <w:color w:val="000000"/>
          <w:sz w:val="16"/>
          <w:szCs w:val="16"/>
        </w:rPr>
      </w:pPr>
    </w:p>
    <w:p w14:paraId="65BC3BFF" w14:textId="77777777" w:rsidR="00701155" w:rsidRPr="007D01E2" w:rsidRDefault="00701155" w:rsidP="00C510ED">
      <w:pPr>
        <w:spacing w:after="0" w:line="240" w:lineRule="auto"/>
        <w:jc w:val="center"/>
        <w:rPr>
          <w:rFonts w:eastAsia="ヒラギノ角ゴ Pro W3" w:cstheme="minorHAnsi"/>
          <w:b/>
          <w:color w:val="000000"/>
          <w:sz w:val="16"/>
          <w:szCs w:val="16"/>
        </w:rPr>
      </w:pPr>
      <w:r w:rsidRPr="007D01E2">
        <w:rPr>
          <w:rFonts w:eastAsia="ヒラギノ角ゴ Pro W3" w:cstheme="minorHAnsi"/>
          <w:b/>
          <w:color w:val="000000"/>
          <w:sz w:val="16"/>
          <w:szCs w:val="16"/>
        </w:rPr>
        <w:t xml:space="preserve">NODOŠANAS - PIEŅEMŠANAS AKTS </w:t>
      </w:r>
    </w:p>
    <w:tbl>
      <w:tblPr>
        <w:tblW w:w="0" w:type="auto"/>
        <w:tblLook w:val="01E0" w:firstRow="1" w:lastRow="1" w:firstColumn="1" w:lastColumn="1" w:noHBand="0" w:noVBand="0"/>
      </w:tblPr>
      <w:tblGrid>
        <w:gridCol w:w="1504"/>
        <w:gridCol w:w="3315"/>
        <w:gridCol w:w="3487"/>
      </w:tblGrid>
      <w:tr w:rsidR="002C38DF" w:rsidRPr="007D01E2" w14:paraId="0F508398" w14:textId="77777777" w:rsidTr="002C38DF">
        <w:trPr>
          <w:trHeight w:val="160"/>
        </w:trPr>
        <w:tc>
          <w:tcPr>
            <w:tcW w:w="1504" w:type="dxa"/>
            <w:vAlign w:val="bottom"/>
          </w:tcPr>
          <w:p w14:paraId="01568A7F" w14:textId="77777777" w:rsidR="002C38DF" w:rsidRPr="007D01E2" w:rsidRDefault="002C38DF" w:rsidP="00C510ED">
            <w:pPr>
              <w:tabs>
                <w:tab w:val="left" w:pos="7920"/>
              </w:tabs>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Iznomātājs:</w:t>
            </w:r>
          </w:p>
        </w:tc>
        <w:tc>
          <w:tcPr>
            <w:tcW w:w="6802" w:type="dxa"/>
            <w:gridSpan w:val="2"/>
            <w:vAlign w:val="bottom"/>
          </w:tcPr>
          <w:p w14:paraId="700BC9FB" w14:textId="77777777" w:rsidR="002C38DF" w:rsidRPr="007D01E2" w:rsidRDefault="002C38DF"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b/>
                <w:color w:val="000000"/>
                <w:sz w:val="16"/>
                <w:szCs w:val="16"/>
              </w:rPr>
              <w:t xml:space="preserve">SIA „Summerhouse B” </w:t>
            </w:r>
            <w:r w:rsidRPr="007D01E2">
              <w:rPr>
                <w:rFonts w:eastAsia="ヒラギノ角ゴ Pro W3" w:cstheme="minorHAnsi"/>
                <w:color w:val="000000"/>
                <w:sz w:val="16"/>
                <w:szCs w:val="16"/>
              </w:rPr>
              <w:t>(reģ. Nr. 42103085090)</w:t>
            </w:r>
          </w:p>
        </w:tc>
      </w:tr>
      <w:tr w:rsidR="002C38DF" w:rsidRPr="007D01E2" w14:paraId="280DAF5C" w14:textId="77777777" w:rsidTr="002C38DF">
        <w:trPr>
          <w:trHeight w:val="253"/>
        </w:trPr>
        <w:tc>
          <w:tcPr>
            <w:tcW w:w="1504" w:type="dxa"/>
            <w:vAlign w:val="bottom"/>
          </w:tcPr>
          <w:p w14:paraId="1ED52255" w14:textId="77777777" w:rsidR="002C38DF" w:rsidRPr="007D01E2" w:rsidRDefault="002C38DF" w:rsidP="00C510ED">
            <w:pPr>
              <w:tabs>
                <w:tab w:val="left" w:pos="7920"/>
              </w:tabs>
              <w:spacing w:after="0" w:line="240" w:lineRule="auto"/>
              <w:rPr>
                <w:rFonts w:eastAsia="ヒラギノ角ゴ Pro W3" w:cstheme="minorHAnsi"/>
                <w:b/>
                <w:color w:val="000000"/>
                <w:sz w:val="16"/>
                <w:szCs w:val="16"/>
              </w:rPr>
            </w:pPr>
          </w:p>
        </w:tc>
        <w:tc>
          <w:tcPr>
            <w:tcW w:w="6802" w:type="dxa"/>
            <w:gridSpan w:val="2"/>
            <w:vAlign w:val="bottom"/>
          </w:tcPr>
          <w:p w14:paraId="7192CE9F" w14:textId="77777777" w:rsidR="002C38DF" w:rsidRPr="007D01E2" w:rsidRDefault="002C38DF"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Celtnieku iela 4-12, Lieģi, Tadaiķu pag., Durbes nov., LV-3447</w:t>
            </w:r>
          </w:p>
        </w:tc>
      </w:tr>
      <w:tr w:rsidR="00701155" w:rsidRPr="007D01E2" w14:paraId="518C7DEA" w14:textId="77777777" w:rsidTr="002C38DF">
        <w:trPr>
          <w:trHeight w:val="253"/>
        </w:trPr>
        <w:tc>
          <w:tcPr>
            <w:tcW w:w="1504" w:type="dxa"/>
            <w:vAlign w:val="bottom"/>
          </w:tcPr>
          <w:p w14:paraId="300D312B"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6802" w:type="dxa"/>
            <w:gridSpan w:val="2"/>
            <w:vAlign w:val="bottom"/>
          </w:tcPr>
          <w:p w14:paraId="052402CF"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p>
        </w:tc>
      </w:tr>
      <w:tr w:rsidR="00701155" w:rsidRPr="007D01E2" w14:paraId="7C7FBA48" w14:textId="77777777" w:rsidTr="002C38DF">
        <w:trPr>
          <w:trHeight w:val="168"/>
        </w:trPr>
        <w:tc>
          <w:tcPr>
            <w:tcW w:w="1504" w:type="dxa"/>
            <w:vAlign w:val="bottom"/>
          </w:tcPr>
          <w:p w14:paraId="15C75520"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c>
          <w:tcPr>
            <w:tcW w:w="3315" w:type="dxa"/>
            <w:tcBorders>
              <w:bottom w:val="single" w:sz="4" w:space="0" w:color="auto"/>
            </w:tcBorders>
            <w:vAlign w:val="bottom"/>
          </w:tcPr>
          <w:p w14:paraId="1B195B4F"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3487" w:type="dxa"/>
            <w:tcBorders>
              <w:bottom w:val="single" w:sz="4" w:space="0" w:color="auto"/>
            </w:tcBorders>
            <w:vAlign w:val="bottom"/>
          </w:tcPr>
          <w:p w14:paraId="36D09F65" w14:textId="77777777" w:rsidR="00701155" w:rsidRPr="007D01E2" w:rsidRDefault="00701155" w:rsidP="00C510ED">
            <w:pPr>
              <w:tabs>
                <w:tab w:val="left" w:pos="7920"/>
              </w:tabs>
              <w:spacing w:after="0" w:line="240" w:lineRule="auto"/>
              <w:ind w:left="729" w:hanging="729"/>
              <w:rPr>
                <w:rFonts w:eastAsia="ヒラギノ角ゴ Pro W3" w:cstheme="minorHAnsi"/>
                <w:b/>
                <w:color w:val="000000"/>
                <w:sz w:val="16"/>
                <w:szCs w:val="16"/>
              </w:rPr>
            </w:pPr>
            <w:r w:rsidRPr="007D01E2">
              <w:rPr>
                <w:rFonts w:eastAsia="ヒラギノ角ゴ Pro W3" w:cstheme="minorHAnsi"/>
                <w:color w:val="000000"/>
                <w:sz w:val="16"/>
                <w:szCs w:val="16"/>
              </w:rPr>
              <w:t>reģ. Nr.</w:t>
            </w:r>
          </w:p>
        </w:tc>
      </w:tr>
      <w:tr w:rsidR="00701155" w:rsidRPr="007D01E2" w14:paraId="4FB480E6" w14:textId="77777777" w:rsidTr="002C38DF">
        <w:trPr>
          <w:trHeight w:val="80"/>
        </w:trPr>
        <w:tc>
          <w:tcPr>
            <w:tcW w:w="1504" w:type="dxa"/>
            <w:vAlign w:val="bottom"/>
          </w:tcPr>
          <w:p w14:paraId="4B1A5F21"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6802" w:type="dxa"/>
            <w:gridSpan w:val="2"/>
            <w:tcBorders>
              <w:top w:val="single" w:sz="4" w:space="0" w:color="auto"/>
              <w:bottom w:val="single" w:sz="4" w:space="0" w:color="auto"/>
            </w:tcBorders>
            <w:vAlign w:val="bottom"/>
          </w:tcPr>
          <w:p w14:paraId="4DC0624F" w14:textId="77777777" w:rsidR="00701155" w:rsidRPr="007D01E2" w:rsidRDefault="00701155" w:rsidP="00C510ED">
            <w:pPr>
              <w:tabs>
                <w:tab w:val="left" w:pos="709"/>
              </w:tabs>
              <w:spacing w:after="0" w:line="240" w:lineRule="auto"/>
              <w:jc w:val="both"/>
              <w:rPr>
                <w:rFonts w:eastAsia="ヒラギノ角ゴ Pro W3" w:cstheme="minorHAnsi"/>
                <w:color w:val="000000"/>
                <w:sz w:val="16"/>
                <w:szCs w:val="16"/>
              </w:rPr>
            </w:pPr>
            <w:r w:rsidRPr="007D01E2">
              <w:rPr>
                <w:rFonts w:eastAsia="ヒラギノ角ゴ Pro W3" w:cstheme="minorHAnsi"/>
                <w:color w:val="000000"/>
                <w:sz w:val="16"/>
                <w:szCs w:val="16"/>
              </w:rPr>
              <w:tab/>
            </w:r>
            <w:r w:rsidRPr="007D01E2">
              <w:rPr>
                <w:rFonts w:eastAsia="ヒラギノ角ゴ Pro W3" w:cstheme="minorHAnsi"/>
                <w:i/>
                <w:color w:val="000000"/>
                <w:sz w:val="16"/>
                <w:szCs w:val="16"/>
                <w:vertAlign w:val="superscript"/>
              </w:rPr>
              <w:t>iestādes nosaukums/vārds uzvārds</w:t>
            </w:r>
          </w:p>
          <w:p w14:paraId="68884B10"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p>
        </w:tc>
      </w:tr>
      <w:tr w:rsidR="00701155" w:rsidRPr="007D01E2" w14:paraId="023C92F3" w14:textId="77777777" w:rsidTr="002C38DF">
        <w:trPr>
          <w:trHeight w:val="80"/>
        </w:trPr>
        <w:tc>
          <w:tcPr>
            <w:tcW w:w="1504" w:type="dxa"/>
            <w:vAlign w:val="bottom"/>
          </w:tcPr>
          <w:p w14:paraId="5AC1DA75"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6802" w:type="dxa"/>
            <w:gridSpan w:val="2"/>
            <w:tcBorders>
              <w:top w:val="single" w:sz="4" w:space="0" w:color="auto"/>
              <w:bottom w:val="nil"/>
            </w:tcBorders>
            <w:vAlign w:val="bottom"/>
          </w:tcPr>
          <w:p w14:paraId="59E6B1B7" w14:textId="77777777" w:rsidR="00701155" w:rsidRPr="007D01E2" w:rsidRDefault="00701155" w:rsidP="00C510ED">
            <w:pPr>
              <w:tabs>
                <w:tab w:val="left" w:pos="709"/>
              </w:tabs>
              <w:spacing w:after="0" w:line="240" w:lineRule="auto"/>
              <w:jc w:val="center"/>
              <w:rPr>
                <w:rFonts w:eastAsia="ヒラギノ角ゴ Pro W3" w:cstheme="minorHAnsi"/>
                <w:color w:val="000000"/>
                <w:sz w:val="16"/>
                <w:szCs w:val="16"/>
              </w:rPr>
            </w:pPr>
            <w:r w:rsidRPr="007D01E2">
              <w:rPr>
                <w:rFonts w:eastAsia="ヒラギノ角ゴ Pro W3" w:cstheme="minorHAnsi"/>
                <w:i/>
                <w:color w:val="000000"/>
                <w:sz w:val="16"/>
                <w:szCs w:val="16"/>
                <w:vertAlign w:val="superscript"/>
              </w:rPr>
              <w:t>adrese</w:t>
            </w:r>
          </w:p>
        </w:tc>
      </w:tr>
    </w:tbl>
    <w:p w14:paraId="68DE231B" w14:textId="77777777" w:rsidR="00701155" w:rsidRPr="007D01E2" w:rsidRDefault="00701155" w:rsidP="00C510ED">
      <w:pPr>
        <w:spacing w:after="0" w:line="240" w:lineRule="auto"/>
        <w:rPr>
          <w:rFonts w:eastAsia="ヒラギノ角ゴ Pro W3"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236"/>
        <w:gridCol w:w="2920"/>
        <w:gridCol w:w="236"/>
      </w:tblGrid>
      <w:tr w:rsidR="00701155" w:rsidRPr="007D01E2" w14:paraId="0A2678BC" w14:textId="77777777" w:rsidTr="002C38DF">
        <w:trPr>
          <w:trHeight w:val="436"/>
        </w:trPr>
        <w:tc>
          <w:tcPr>
            <w:tcW w:w="4904" w:type="dxa"/>
            <w:tcBorders>
              <w:top w:val="single" w:sz="4" w:space="0" w:color="auto"/>
              <w:left w:val="single" w:sz="4" w:space="0" w:color="auto"/>
              <w:bottom w:val="single" w:sz="4" w:space="0" w:color="auto"/>
              <w:right w:val="single" w:sz="4" w:space="0" w:color="auto"/>
            </w:tcBorders>
            <w:vAlign w:val="center"/>
          </w:tcPr>
          <w:p w14:paraId="2CF5B0CF"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r w:rsidRPr="007D01E2">
              <w:rPr>
                <w:rFonts w:eastAsia="ヒラギノ角ゴ Pro W3" w:cstheme="minorHAnsi"/>
                <w:b/>
                <w:color w:val="000000"/>
                <w:sz w:val="16"/>
                <w:szCs w:val="16"/>
              </w:rPr>
              <w:t>Iekārtas nosaukums</w:t>
            </w:r>
          </w:p>
        </w:tc>
        <w:tc>
          <w:tcPr>
            <w:tcW w:w="236" w:type="dxa"/>
            <w:tcBorders>
              <w:top w:val="single" w:sz="4" w:space="0" w:color="auto"/>
              <w:left w:val="single" w:sz="4" w:space="0" w:color="auto"/>
              <w:bottom w:val="single" w:sz="4" w:space="0" w:color="auto"/>
              <w:right w:val="single" w:sz="4" w:space="0" w:color="auto"/>
            </w:tcBorders>
            <w:vAlign w:val="center"/>
          </w:tcPr>
          <w:p w14:paraId="688CB230"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920" w:type="dxa"/>
            <w:tcBorders>
              <w:top w:val="single" w:sz="4" w:space="0" w:color="auto"/>
              <w:left w:val="single" w:sz="4" w:space="0" w:color="auto"/>
              <w:bottom w:val="single" w:sz="4" w:space="0" w:color="auto"/>
              <w:right w:val="single" w:sz="4" w:space="0" w:color="auto"/>
            </w:tcBorders>
            <w:vAlign w:val="center"/>
          </w:tcPr>
          <w:p w14:paraId="789CD618"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r w:rsidRPr="007D01E2">
              <w:rPr>
                <w:rFonts w:eastAsia="ヒラギノ角ゴ Pro W3" w:cstheme="minorHAnsi"/>
                <w:b/>
                <w:color w:val="000000"/>
                <w:sz w:val="16"/>
                <w:szCs w:val="16"/>
              </w:rPr>
              <w:t>Skaits</w:t>
            </w:r>
          </w:p>
        </w:tc>
        <w:tc>
          <w:tcPr>
            <w:tcW w:w="236" w:type="dxa"/>
            <w:tcBorders>
              <w:top w:val="single" w:sz="4" w:space="0" w:color="auto"/>
              <w:left w:val="single" w:sz="4" w:space="0" w:color="auto"/>
              <w:bottom w:val="single" w:sz="4" w:space="0" w:color="auto"/>
              <w:right w:val="single" w:sz="4" w:space="0" w:color="auto"/>
            </w:tcBorders>
            <w:vAlign w:val="center"/>
          </w:tcPr>
          <w:p w14:paraId="33CE3DD2"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r>
      <w:tr w:rsidR="00701155" w:rsidRPr="007D01E2" w14:paraId="0BC87DA3" w14:textId="77777777" w:rsidTr="00EB7659">
        <w:trPr>
          <w:trHeight w:val="331"/>
        </w:trPr>
        <w:tc>
          <w:tcPr>
            <w:tcW w:w="4904" w:type="dxa"/>
            <w:tcBorders>
              <w:top w:val="single" w:sz="4" w:space="0" w:color="auto"/>
              <w:left w:val="single" w:sz="4" w:space="0" w:color="auto"/>
              <w:bottom w:val="single" w:sz="4" w:space="0" w:color="auto"/>
              <w:right w:val="single" w:sz="4" w:space="0" w:color="auto"/>
            </w:tcBorders>
            <w:vAlign w:val="center"/>
          </w:tcPr>
          <w:p w14:paraId="00F276CD"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70C45A48"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920" w:type="dxa"/>
            <w:tcBorders>
              <w:top w:val="single" w:sz="4" w:space="0" w:color="auto"/>
              <w:left w:val="single" w:sz="4" w:space="0" w:color="auto"/>
              <w:bottom w:val="single" w:sz="4" w:space="0" w:color="auto"/>
              <w:right w:val="single" w:sz="4" w:space="0" w:color="auto"/>
            </w:tcBorders>
            <w:vAlign w:val="center"/>
          </w:tcPr>
          <w:p w14:paraId="37C864C2"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DCE3B5F"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r>
      <w:tr w:rsidR="00701155" w:rsidRPr="007D01E2" w14:paraId="63F4ACF4" w14:textId="77777777" w:rsidTr="00EB7659">
        <w:trPr>
          <w:trHeight w:val="293"/>
        </w:trPr>
        <w:tc>
          <w:tcPr>
            <w:tcW w:w="4904" w:type="dxa"/>
            <w:tcBorders>
              <w:top w:val="single" w:sz="4" w:space="0" w:color="auto"/>
              <w:left w:val="single" w:sz="4" w:space="0" w:color="auto"/>
              <w:bottom w:val="single" w:sz="4" w:space="0" w:color="auto"/>
              <w:right w:val="single" w:sz="4" w:space="0" w:color="auto"/>
            </w:tcBorders>
            <w:vAlign w:val="center"/>
          </w:tcPr>
          <w:p w14:paraId="25888CB1" w14:textId="77777777" w:rsidR="00701155" w:rsidRPr="007D01E2" w:rsidRDefault="00701155" w:rsidP="00C510ED">
            <w:pPr>
              <w:tabs>
                <w:tab w:val="left" w:pos="7920"/>
              </w:tabs>
              <w:spacing w:after="0" w:line="240" w:lineRule="auto"/>
              <w:rPr>
                <w:rFonts w:eastAsia="ヒラギノ角ゴ Pro W3" w:cstheme="minorHAnsi"/>
                <w:b/>
                <w:color w:val="000000"/>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028A17CE"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920" w:type="dxa"/>
            <w:tcBorders>
              <w:top w:val="single" w:sz="4" w:space="0" w:color="auto"/>
              <w:left w:val="single" w:sz="4" w:space="0" w:color="auto"/>
              <w:bottom w:val="single" w:sz="4" w:space="0" w:color="auto"/>
              <w:right w:val="single" w:sz="4" w:space="0" w:color="auto"/>
            </w:tcBorders>
            <w:vAlign w:val="center"/>
          </w:tcPr>
          <w:p w14:paraId="06BFE17A"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0A39BC2C" w14:textId="77777777" w:rsidR="00701155" w:rsidRPr="007D01E2" w:rsidRDefault="00701155" w:rsidP="00C510ED">
            <w:pPr>
              <w:tabs>
                <w:tab w:val="left" w:pos="7920"/>
              </w:tabs>
              <w:spacing w:after="0" w:line="240" w:lineRule="auto"/>
              <w:jc w:val="center"/>
              <w:rPr>
                <w:rFonts w:eastAsia="ヒラギノ角ゴ Pro W3" w:cstheme="minorHAnsi"/>
                <w:b/>
                <w:color w:val="000000"/>
                <w:sz w:val="16"/>
                <w:szCs w:val="16"/>
              </w:rPr>
            </w:pPr>
          </w:p>
        </w:tc>
      </w:tr>
    </w:tbl>
    <w:p w14:paraId="3C9BFA70"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 xml:space="preserve">Iekārta </w:t>
      </w:r>
      <w:r w:rsidRPr="007D01E2">
        <w:rPr>
          <w:rFonts w:eastAsia="ヒラギノ角ゴ Pro W3" w:cstheme="minorHAnsi"/>
          <w:b/>
          <w:color w:val="000000"/>
          <w:sz w:val="16"/>
          <w:szCs w:val="16"/>
        </w:rPr>
        <w:t>ir</w:t>
      </w:r>
      <w:r w:rsidR="002C38DF" w:rsidRPr="007D01E2">
        <w:rPr>
          <w:rFonts w:eastAsia="ヒラギノ角ゴ Pro W3" w:cstheme="minorHAnsi"/>
          <w:b/>
          <w:color w:val="000000"/>
          <w:sz w:val="16"/>
          <w:szCs w:val="16"/>
        </w:rPr>
        <w:t>/nav</w:t>
      </w:r>
      <w:r w:rsidRPr="007D01E2">
        <w:rPr>
          <w:rFonts w:eastAsia="ヒラギノ角ゴ Pro W3" w:cstheme="minorHAnsi"/>
          <w:color w:val="000000"/>
          <w:sz w:val="16"/>
          <w:szCs w:val="16"/>
        </w:rPr>
        <w:t xml:space="preserve"> darba kārtībā.</w:t>
      </w:r>
      <w:r w:rsidR="002C38DF" w:rsidRPr="007D01E2">
        <w:rPr>
          <w:rFonts w:eastAsia="ヒラギノ角ゴ Pro W3" w:cstheme="minorHAnsi"/>
          <w:color w:val="000000"/>
          <w:sz w:val="16"/>
          <w:szCs w:val="16"/>
        </w:rPr>
        <w:t xml:space="preserve"> (Vajadzīgo pasvītrot)</w:t>
      </w:r>
    </w:p>
    <w:p w14:paraId="46E37FEA"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Iekārtas vērtība akta sastādīšanas brīdī  ir ______, _____ EUR  bez PVN.</w:t>
      </w:r>
    </w:p>
    <w:p w14:paraId="20AF1D0F" w14:textId="77777777" w:rsidR="00701155" w:rsidRPr="007D01E2" w:rsidRDefault="00701155" w:rsidP="00C510ED">
      <w:pPr>
        <w:tabs>
          <w:tab w:val="left" w:pos="7920"/>
        </w:tabs>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Piezīmes:</w:t>
      </w:r>
    </w:p>
    <w:p w14:paraId="78FA953F" w14:textId="77777777" w:rsidR="00701155" w:rsidRPr="007D01E2" w:rsidRDefault="00EB7659" w:rsidP="00C510ED">
      <w:pPr>
        <w:tabs>
          <w:tab w:val="left" w:pos="7920"/>
        </w:tabs>
        <w:spacing w:after="0" w:line="240" w:lineRule="auto"/>
        <w:rPr>
          <w:rFonts w:eastAsia="ヒラギノ角ゴ Pro W3" w:cstheme="minorHAnsi"/>
          <w:color w:val="000000"/>
          <w:sz w:val="16"/>
          <w:szCs w:val="16"/>
          <w:u w:val="single"/>
        </w:rPr>
      </w:pP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Pr="007D01E2">
        <w:rPr>
          <w:rFonts w:eastAsia="ヒラギノ角ゴ Pro W3" w:cstheme="minorHAnsi"/>
          <w:color w:val="000000"/>
          <w:sz w:val="16"/>
          <w:szCs w:val="16"/>
          <w:u w:val="single"/>
        </w:rPr>
        <w:tab/>
      </w:r>
      <w:r w:rsidR="00701155" w:rsidRPr="007D01E2">
        <w:rPr>
          <w:rFonts w:eastAsia="ヒラギノ角ゴ Pro W3" w:cstheme="minorHAnsi"/>
          <w:color w:val="000000"/>
          <w:sz w:val="16"/>
          <w:szCs w:val="16"/>
          <w:u w:val="single"/>
        </w:rPr>
        <w:tab/>
      </w:r>
    </w:p>
    <w:p w14:paraId="403C990F" w14:textId="77777777" w:rsidR="00701155" w:rsidRPr="007D01E2" w:rsidRDefault="00701155" w:rsidP="00C510ED">
      <w:pPr>
        <w:spacing w:after="0" w:line="240" w:lineRule="auto"/>
        <w:rPr>
          <w:rFonts w:eastAsia="ヒラギノ角ゴ Pro W3" w:cstheme="minorHAnsi"/>
          <w:color w:val="000000"/>
          <w:sz w:val="16"/>
          <w:szCs w:val="16"/>
        </w:rPr>
      </w:pPr>
    </w:p>
    <w:p w14:paraId="6FC8A1FF" w14:textId="77777777" w:rsidR="00701155" w:rsidRPr="007D01E2" w:rsidRDefault="0011223F" w:rsidP="00C510ED">
      <w:pPr>
        <w:spacing w:after="0" w:line="240" w:lineRule="auto"/>
        <w:rPr>
          <w:rFonts w:eastAsia="ヒラギノ角ゴ Pro W3" w:cstheme="minorHAnsi"/>
          <w:color w:val="000000"/>
          <w:sz w:val="16"/>
          <w:szCs w:val="16"/>
        </w:rPr>
      </w:pPr>
      <w:r w:rsidRPr="007D01E2">
        <w:rPr>
          <w:rFonts w:eastAsia="ヒラギノ角ゴ Pro W3" w:cstheme="minorHAnsi"/>
          <w:color w:val="000000"/>
          <w:sz w:val="16"/>
          <w:szCs w:val="16"/>
        </w:rPr>
        <w:t>Drošības naudas atgriešanas apmērs______________________________________________</w:t>
      </w:r>
    </w:p>
    <w:p w14:paraId="7EFBB3C3" w14:textId="77777777" w:rsidR="0011223F" w:rsidRPr="007D01E2" w:rsidRDefault="0011223F" w:rsidP="00C510ED">
      <w:pPr>
        <w:spacing w:after="0" w:line="240" w:lineRule="auto"/>
        <w:rPr>
          <w:rFonts w:eastAsia="ヒラギノ角ゴ Pro W3" w:cstheme="minorHAnsi"/>
          <w:color w:val="000000"/>
          <w:sz w:val="16"/>
          <w:szCs w:val="16"/>
        </w:rPr>
      </w:pPr>
    </w:p>
    <w:p w14:paraId="192C310F" w14:textId="77777777" w:rsidR="0011223F" w:rsidRPr="007D01E2" w:rsidRDefault="0011223F" w:rsidP="00C510ED">
      <w:pPr>
        <w:spacing w:after="0" w:line="240" w:lineRule="auto"/>
        <w:rPr>
          <w:rFonts w:eastAsia="ヒラギノ角ゴ Pro W3" w:cstheme="minorHAnsi"/>
          <w:color w:val="000000"/>
          <w:sz w:val="16"/>
          <w:szCs w:val="16"/>
        </w:rPr>
      </w:pPr>
    </w:p>
    <w:tbl>
      <w:tblPr>
        <w:tblW w:w="0" w:type="auto"/>
        <w:tblLook w:val="04A0" w:firstRow="1" w:lastRow="0" w:firstColumn="1" w:lastColumn="0" w:noHBand="0" w:noVBand="1"/>
      </w:tblPr>
      <w:tblGrid>
        <w:gridCol w:w="4219"/>
        <w:gridCol w:w="425"/>
        <w:gridCol w:w="4920"/>
      </w:tblGrid>
      <w:tr w:rsidR="006465BC" w:rsidRPr="007D01E2" w14:paraId="5FBD1315" w14:textId="77777777" w:rsidTr="003F55C5">
        <w:tc>
          <w:tcPr>
            <w:tcW w:w="4219" w:type="dxa"/>
          </w:tcPr>
          <w:p w14:paraId="4F62D19B" w14:textId="77777777" w:rsidR="006465BC" w:rsidRPr="007D01E2" w:rsidRDefault="006465BC"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 xml:space="preserve">Iznomātājs </w:t>
            </w:r>
          </w:p>
        </w:tc>
        <w:tc>
          <w:tcPr>
            <w:tcW w:w="425" w:type="dxa"/>
          </w:tcPr>
          <w:p w14:paraId="1D101A40" w14:textId="77777777" w:rsidR="006465BC" w:rsidRPr="007D01E2" w:rsidRDefault="006465BC" w:rsidP="00C510ED">
            <w:pPr>
              <w:tabs>
                <w:tab w:val="left" w:pos="8460"/>
              </w:tabs>
              <w:spacing w:after="0" w:line="240" w:lineRule="auto"/>
              <w:ind w:left="-56" w:right="-81"/>
              <w:jc w:val="both"/>
              <w:rPr>
                <w:rFonts w:eastAsia="ヒラギノ角ゴ Pro W3" w:cstheme="minorHAnsi"/>
                <w:b/>
                <w:color w:val="000000"/>
                <w:sz w:val="16"/>
                <w:szCs w:val="16"/>
              </w:rPr>
            </w:pPr>
          </w:p>
        </w:tc>
        <w:tc>
          <w:tcPr>
            <w:tcW w:w="4920" w:type="dxa"/>
          </w:tcPr>
          <w:p w14:paraId="0DCBD528" w14:textId="77777777" w:rsidR="006465BC" w:rsidRPr="007D01E2" w:rsidRDefault="006465BC" w:rsidP="00C510ED">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Nomnieks</w:t>
            </w:r>
          </w:p>
        </w:tc>
      </w:tr>
      <w:tr w:rsidR="006465BC" w:rsidRPr="007D01E2" w14:paraId="743D3870" w14:textId="77777777" w:rsidTr="003F55C5">
        <w:trPr>
          <w:trHeight w:val="80"/>
        </w:trPr>
        <w:tc>
          <w:tcPr>
            <w:tcW w:w="4219" w:type="dxa"/>
            <w:tcBorders>
              <w:bottom w:val="single" w:sz="4" w:space="0" w:color="auto"/>
            </w:tcBorders>
          </w:tcPr>
          <w:p w14:paraId="7391E544"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r w:rsidRPr="007D01E2">
              <w:rPr>
                <w:rFonts w:eastAsia="ヒラギノ角ゴ Pro W3" w:cstheme="minorHAnsi"/>
                <w:b/>
                <w:color w:val="000000"/>
                <w:sz w:val="16"/>
                <w:szCs w:val="16"/>
              </w:rPr>
              <w:t>SIA „Summerhouse B”</w:t>
            </w:r>
          </w:p>
        </w:tc>
        <w:tc>
          <w:tcPr>
            <w:tcW w:w="425" w:type="dxa"/>
          </w:tcPr>
          <w:p w14:paraId="3F155D56"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c>
          <w:tcPr>
            <w:tcW w:w="4920" w:type="dxa"/>
            <w:tcBorders>
              <w:bottom w:val="single" w:sz="4" w:space="0" w:color="auto"/>
            </w:tcBorders>
          </w:tcPr>
          <w:p w14:paraId="31AA7AFE"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r>
      <w:tr w:rsidR="006465BC" w:rsidRPr="007D01E2" w14:paraId="1D221E0E" w14:textId="77777777" w:rsidTr="003F55C5">
        <w:tc>
          <w:tcPr>
            <w:tcW w:w="4219" w:type="dxa"/>
            <w:tcBorders>
              <w:top w:val="single" w:sz="4" w:space="0" w:color="auto"/>
            </w:tcBorders>
          </w:tcPr>
          <w:p w14:paraId="6BAB1C8B"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425" w:type="dxa"/>
          </w:tcPr>
          <w:p w14:paraId="1E72E414"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920" w:type="dxa"/>
            <w:tcBorders>
              <w:top w:val="single" w:sz="4" w:space="0" w:color="auto"/>
            </w:tcBorders>
          </w:tcPr>
          <w:p w14:paraId="38A4962D"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r>
      <w:tr w:rsidR="006465BC" w:rsidRPr="007D01E2" w14:paraId="360E11A1" w14:textId="77777777" w:rsidTr="001B0657">
        <w:trPr>
          <w:trHeight w:val="227"/>
        </w:trPr>
        <w:tc>
          <w:tcPr>
            <w:tcW w:w="4219" w:type="dxa"/>
            <w:tcBorders>
              <w:bottom w:val="single" w:sz="4" w:space="0" w:color="auto"/>
            </w:tcBorders>
          </w:tcPr>
          <w:p w14:paraId="40E7D388"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c>
          <w:tcPr>
            <w:tcW w:w="425" w:type="dxa"/>
          </w:tcPr>
          <w:p w14:paraId="18AAD715"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c>
          <w:tcPr>
            <w:tcW w:w="4920" w:type="dxa"/>
            <w:tcBorders>
              <w:bottom w:val="single" w:sz="4" w:space="0" w:color="auto"/>
            </w:tcBorders>
          </w:tcPr>
          <w:p w14:paraId="6D0A0FD3"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r>
      <w:tr w:rsidR="006465BC" w:rsidRPr="007D01E2" w14:paraId="07FD7976" w14:textId="77777777" w:rsidTr="003F55C5">
        <w:tc>
          <w:tcPr>
            <w:tcW w:w="4219" w:type="dxa"/>
            <w:tcBorders>
              <w:top w:val="single" w:sz="4" w:space="0" w:color="auto"/>
            </w:tcBorders>
          </w:tcPr>
          <w:p w14:paraId="54C7309E"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425" w:type="dxa"/>
          </w:tcPr>
          <w:p w14:paraId="78A10326"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920" w:type="dxa"/>
            <w:tcBorders>
              <w:top w:val="single" w:sz="4" w:space="0" w:color="auto"/>
            </w:tcBorders>
          </w:tcPr>
          <w:p w14:paraId="5402BC45"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r>
      <w:tr w:rsidR="006465BC" w:rsidRPr="007D01E2" w14:paraId="43A1ED21" w14:textId="77777777" w:rsidTr="003F55C5">
        <w:trPr>
          <w:trHeight w:val="70"/>
        </w:trPr>
        <w:tc>
          <w:tcPr>
            <w:tcW w:w="4219" w:type="dxa"/>
            <w:tcBorders>
              <w:bottom w:val="single" w:sz="4" w:space="0" w:color="auto"/>
            </w:tcBorders>
          </w:tcPr>
          <w:p w14:paraId="222967E7" w14:textId="77777777" w:rsidR="006465BC" w:rsidRPr="007D01E2" w:rsidRDefault="00D20B47" w:rsidP="00C510ED">
            <w:pPr>
              <w:tabs>
                <w:tab w:val="left" w:pos="8460"/>
              </w:tabs>
              <w:spacing w:after="0" w:line="240" w:lineRule="auto"/>
              <w:ind w:left="-56" w:right="-81"/>
              <w:jc w:val="both"/>
              <w:rPr>
                <w:rFonts w:eastAsia="ヒラギノ角ゴ Pro W3" w:cstheme="minorHAnsi"/>
                <w:color w:val="000000"/>
                <w:sz w:val="16"/>
                <w:szCs w:val="16"/>
              </w:rPr>
            </w:pPr>
            <w:r>
              <w:rPr>
                <w:rFonts w:eastAsia="ヒラギノ角ゴ Pro W3" w:cstheme="minorHAnsi"/>
                <w:color w:val="000000"/>
                <w:sz w:val="16"/>
                <w:szCs w:val="16"/>
              </w:rPr>
              <w:t>Jānis Brikmanis</w:t>
            </w:r>
          </w:p>
        </w:tc>
        <w:tc>
          <w:tcPr>
            <w:tcW w:w="425" w:type="dxa"/>
          </w:tcPr>
          <w:p w14:paraId="2983E010"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c>
          <w:tcPr>
            <w:tcW w:w="4920" w:type="dxa"/>
            <w:tcBorders>
              <w:bottom w:val="single" w:sz="4" w:space="0" w:color="auto"/>
            </w:tcBorders>
          </w:tcPr>
          <w:p w14:paraId="433782CE"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r>
      <w:tr w:rsidR="006465BC" w:rsidRPr="007D01E2" w14:paraId="79D0C7A1" w14:textId="77777777" w:rsidTr="003F55C5">
        <w:tc>
          <w:tcPr>
            <w:tcW w:w="4219" w:type="dxa"/>
            <w:tcBorders>
              <w:top w:val="single" w:sz="4" w:space="0" w:color="auto"/>
            </w:tcBorders>
          </w:tcPr>
          <w:p w14:paraId="3612F217"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425" w:type="dxa"/>
          </w:tcPr>
          <w:p w14:paraId="0FDE33CD"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920" w:type="dxa"/>
            <w:tcBorders>
              <w:top w:val="single" w:sz="4" w:space="0" w:color="auto"/>
            </w:tcBorders>
          </w:tcPr>
          <w:p w14:paraId="5A75F1F9"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r>
      <w:tr w:rsidR="006465BC" w:rsidRPr="007D01E2" w14:paraId="61F0EE2F" w14:textId="77777777" w:rsidTr="003F55C5">
        <w:trPr>
          <w:trHeight w:val="70"/>
        </w:trPr>
        <w:tc>
          <w:tcPr>
            <w:tcW w:w="4219" w:type="dxa"/>
            <w:tcBorders>
              <w:bottom w:val="single" w:sz="4" w:space="0" w:color="auto"/>
            </w:tcBorders>
          </w:tcPr>
          <w:p w14:paraId="59875416" w14:textId="77777777" w:rsidR="006465BC" w:rsidRPr="007D01E2" w:rsidRDefault="00D20B47" w:rsidP="00C510ED">
            <w:pPr>
              <w:tabs>
                <w:tab w:val="left" w:pos="8460"/>
              </w:tabs>
              <w:spacing w:after="0" w:line="240" w:lineRule="auto"/>
              <w:ind w:left="-56" w:right="-81"/>
              <w:jc w:val="both"/>
              <w:rPr>
                <w:rFonts w:eastAsia="ヒラギノ角ゴ Pro W3" w:cstheme="minorHAnsi"/>
                <w:color w:val="000000"/>
                <w:sz w:val="16"/>
                <w:szCs w:val="16"/>
              </w:rPr>
            </w:pPr>
            <w:r>
              <w:rPr>
                <w:rFonts w:eastAsia="ヒラギノ角ゴ Pro W3" w:cstheme="minorHAnsi"/>
                <w:color w:val="000000"/>
                <w:sz w:val="16"/>
                <w:szCs w:val="16"/>
              </w:rPr>
              <w:t>Pilnvarotā persona</w:t>
            </w:r>
          </w:p>
        </w:tc>
        <w:tc>
          <w:tcPr>
            <w:tcW w:w="425" w:type="dxa"/>
          </w:tcPr>
          <w:p w14:paraId="37B1BFB6"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c>
          <w:tcPr>
            <w:tcW w:w="4920" w:type="dxa"/>
            <w:tcBorders>
              <w:bottom w:val="single" w:sz="4" w:space="0" w:color="auto"/>
            </w:tcBorders>
          </w:tcPr>
          <w:p w14:paraId="39147C4A" w14:textId="77777777" w:rsidR="006465BC" w:rsidRPr="007D01E2" w:rsidRDefault="006465BC" w:rsidP="00C510ED">
            <w:pPr>
              <w:tabs>
                <w:tab w:val="left" w:pos="8460"/>
              </w:tabs>
              <w:spacing w:after="0" w:line="240" w:lineRule="auto"/>
              <w:ind w:left="-56" w:right="-81"/>
              <w:jc w:val="both"/>
              <w:rPr>
                <w:rFonts w:eastAsia="ヒラギノ角ゴ Pro W3" w:cstheme="minorHAnsi"/>
                <w:color w:val="000000"/>
                <w:sz w:val="16"/>
                <w:szCs w:val="16"/>
              </w:rPr>
            </w:pPr>
          </w:p>
        </w:tc>
      </w:tr>
      <w:tr w:rsidR="006465BC" w:rsidRPr="007D01E2" w14:paraId="5180BB05" w14:textId="77777777" w:rsidTr="003F55C5">
        <w:tc>
          <w:tcPr>
            <w:tcW w:w="4219" w:type="dxa"/>
            <w:tcBorders>
              <w:top w:val="single" w:sz="4" w:space="0" w:color="auto"/>
            </w:tcBorders>
          </w:tcPr>
          <w:p w14:paraId="72EE6FF7"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425" w:type="dxa"/>
          </w:tcPr>
          <w:p w14:paraId="404A5057"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p>
        </w:tc>
        <w:tc>
          <w:tcPr>
            <w:tcW w:w="4920" w:type="dxa"/>
            <w:tcBorders>
              <w:top w:val="single" w:sz="4" w:space="0" w:color="auto"/>
            </w:tcBorders>
          </w:tcPr>
          <w:p w14:paraId="7DF8EBF3" w14:textId="77777777" w:rsidR="006465BC" w:rsidRPr="007D01E2" w:rsidRDefault="006465BC" w:rsidP="00C510ED">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r>
      <w:tr w:rsidR="006465BC" w:rsidRPr="007D01E2" w14:paraId="77BF8B61" w14:textId="77777777" w:rsidTr="003F55C5">
        <w:tc>
          <w:tcPr>
            <w:tcW w:w="4219" w:type="dxa"/>
          </w:tcPr>
          <w:p w14:paraId="52937E77" w14:textId="77777777" w:rsidR="006465BC" w:rsidRPr="007D01E2" w:rsidRDefault="006465BC" w:rsidP="00C510ED">
            <w:pPr>
              <w:tabs>
                <w:tab w:val="left" w:pos="8460"/>
              </w:tabs>
              <w:spacing w:after="0" w:line="240" w:lineRule="auto"/>
              <w:ind w:left="-56" w:right="-81"/>
              <w:jc w:val="right"/>
              <w:rPr>
                <w:rFonts w:eastAsia="ヒラギノ角ゴ Pro W3" w:cstheme="minorHAnsi"/>
                <w:color w:val="000000"/>
                <w:sz w:val="16"/>
                <w:szCs w:val="16"/>
              </w:rPr>
            </w:pPr>
          </w:p>
        </w:tc>
        <w:tc>
          <w:tcPr>
            <w:tcW w:w="425" w:type="dxa"/>
          </w:tcPr>
          <w:p w14:paraId="7F67784A" w14:textId="77777777" w:rsidR="006465BC" w:rsidRPr="007D01E2" w:rsidRDefault="006465BC" w:rsidP="00C510ED">
            <w:pPr>
              <w:tabs>
                <w:tab w:val="left" w:pos="8460"/>
              </w:tabs>
              <w:spacing w:after="0" w:line="240" w:lineRule="auto"/>
              <w:ind w:left="-56" w:right="-81"/>
              <w:jc w:val="right"/>
              <w:rPr>
                <w:rFonts w:eastAsia="ヒラギノ角ゴ Pro W3" w:cstheme="minorHAnsi"/>
                <w:color w:val="000000"/>
                <w:sz w:val="16"/>
                <w:szCs w:val="16"/>
              </w:rPr>
            </w:pPr>
          </w:p>
        </w:tc>
        <w:tc>
          <w:tcPr>
            <w:tcW w:w="4920" w:type="dxa"/>
          </w:tcPr>
          <w:p w14:paraId="3F7E9FA6" w14:textId="77777777" w:rsidR="006465BC" w:rsidRPr="007D01E2" w:rsidRDefault="006465BC" w:rsidP="00C510ED">
            <w:pPr>
              <w:tabs>
                <w:tab w:val="left" w:pos="8460"/>
              </w:tabs>
              <w:spacing w:after="0" w:line="240" w:lineRule="auto"/>
              <w:ind w:left="-56" w:right="-81"/>
              <w:jc w:val="right"/>
              <w:rPr>
                <w:rFonts w:eastAsia="ヒラギノ角ゴ Pro W3" w:cstheme="minorHAnsi"/>
                <w:color w:val="000000"/>
                <w:sz w:val="16"/>
                <w:szCs w:val="16"/>
              </w:rPr>
            </w:pPr>
          </w:p>
        </w:tc>
      </w:tr>
      <w:tr w:rsidR="006465BC" w:rsidRPr="007D01E2" w14:paraId="09833505" w14:textId="77777777" w:rsidTr="003F55C5">
        <w:tc>
          <w:tcPr>
            <w:tcW w:w="4219" w:type="dxa"/>
          </w:tcPr>
          <w:p w14:paraId="0A52ED8C" w14:textId="77777777" w:rsidR="006465BC" w:rsidRPr="007D01E2" w:rsidRDefault="006465BC" w:rsidP="00C510ED">
            <w:pPr>
              <w:tabs>
                <w:tab w:val="left" w:pos="8460"/>
              </w:tabs>
              <w:spacing w:after="0" w:line="240" w:lineRule="auto"/>
              <w:ind w:left="-56" w:right="-81"/>
              <w:rPr>
                <w:rFonts w:eastAsia="ヒラギノ角ゴ Pro W3" w:cstheme="minorHAnsi"/>
                <w:color w:val="000000"/>
                <w:sz w:val="16"/>
                <w:szCs w:val="16"/>
              </w:rPr>
            </w:pPr>
          </w:p>
        </w:tc>
        <w:tc>
          <w:tcPr>
            <w:tcW w:w="425" w:type="dxa"/>
          </w:tcPr>
          <w:p w14:paraId="2A6FB727" w14:textId="77777777" w:rsidR="006465BC" w:rsidRPr="007D01E2" w:rsidRDefault="006465BC" w:rsidP="00C510ED">
            <w:pPr>
              <w:tabs>
                <w:tab w:val="left" w:pos="8460"/>
              </w:tabs>
              <w:spacing w:after="0" w:line="240" w:lineRule="auto"/>
              <w:ind w:left="-56" w:right="-81"/>
              <w:jc w:val="right"/>
              <w:rPr>
                <w:rFonts w:eastAsia="ヒラギノ角ゴ Pro W3" w:cstheme="minorHAnsi"/>
                <w:color w:val="000000"/>
                <w:sz w:val="16"/>
                <w:szCs w:val="16"/>
              </w:rPr>
            </w:pPr>
          </w:p>
        </w:tc>
        <w:tc>
          <w:tcPr>
            <w:tcW w:w="4920" w:type="dxa"/>
          </w:tcPr>
          <w:p w14:paraId="1AD21BDA" w14:textId="77777777" w:rsidR="006465BC" w:rsidRPr="007D01E2" w:rsidRDefault="006465BC" w:rsidP="00C510ED">
            <w:pPr>
              <w:tabs>
                <w:tab w:val="left" w:pos="8460"/>
              </w:tabs>
              <w:spacing w:after="0" w:line="240" w:lineRule="auto"/>
              <w:ind w:left="-56" w:right="-81"/>
              <w:rPr>
                <w:rFonts w:eastAsia="ヒラギノ角ゴ Pro W3" w:cstheme="minorHAnsi"/>
                <w:color w:val="000000"/>
                <w:sz w:val="16"/>
                <w:szCs w:val="16"/>
              </w:rPr>
            </w:pPr>
          </w:p>
        </w:tc>
      </w:tr>
    </w:tbl>
    <w:p w14:paraId="0995A47C" w14:textId="77777777" w:rsidR="006465BC" w:rsidRPr="007D01E2" w:rsidRDefault="006465BC" w:rsidP="00C510ED">
      <w:pPr>
        <w:spacing w:after="0" w:line="240" w:lineRule="auto"/>
        <w:rPr>
          <w:rFonts w:eastAsia="Times New Roman" w:cstheme="minorHAnsi"/>
          <w:sz w:val="16"/>
          <w:szCs w:val="16"/>
          <w:lang w:eastAsia="lv-LV" w:bidi="x-none"/>
        </w:rPr>
      </w:pPr>
    </w:p>
    <w:p w14:paraId="4CD3EE35" w14:textId="77777777" w:rsidR="006465BC" w:rsidRPr="007D01E2" w:rsidRDefault="006465BC" w:rsidP="00C510ED">
      <w:pPr>
        <w:spacing w:after="0" w:line="240" w:lineRule="auto"/>
        <w:jc w:val="right"/>
        <w:rPr>
          <w:rFonts w:eastAsia="Times New Roman" w:cstheme="minorHAnsi"/>
          <w:sz w:val="16"/>
          <w:szCs w:val="16"/>
          <w:lang w:eastAsia="lv-LV" w:bidi="x-none"/>
        </w:rPr>
      </w:pPr>
    </w:p>
    <w:tbl>
      <w:tblPr>
        <w:tblpPr w:leftFromText="180" w:rightFromText="180" w:vertAnchor="text" w:horzAnchor="margin" w:tblpXSpec="right" w:tblpY="-50"/>
        <w:tblW w:w="0" w:type="auto"/>
        <w:tblLook w:val="04A0" w:firstRow="1" w:lastRow="0" w:firstColumn="1" w:lastColumn="0" w:noHBand="0" w:noVBand="1"/>
      </w:tblPr>
      <w:tblGrid>
        <w:gridCol w:w="3690"/>
        <w:gridCol w:w="380"/>
      </w:tblGrid>
      <w:tr w:rsidR="002E3859" w:rsidRPr="007D01E2" w14:paraId="6F652A24" w14:textId="77777777" w:rsidTr="002E3859">
        <w:tc>
          <w:tcPr>
            <w:tcW w:w="3690" w:type="dxa"/>
          </w:tcPr>
          <w:p w14:paraId="796633D4"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r w:rsidRPr="007D01E2">
              <w:rPr>
                <w:rFonts w:eastAsia="ヒラギノ角ゴ Pro W3" w:cstheme="minorHAnsi"/>
                <w:b/>
                <w:color w:val="000000"/>
                <w:sz w:val="16"/>
                <w:szCs w:val="16"/>
              </w:rPr>
              <w:t>Galvotājs</w:t>
            </w:r>
          </w:p>
        </w:tc>
        <w:tc>
          <w:tcPr>
            <w:tcW w:w="380" w:type="dxa"/>
          </w:tcPr>
          <w:p w14:paraId="60DF3E48" w14:textId="77777777" w:rsidR="002E3859" w:rsidRPr="007D01E2" w:rsidRDefault="002E3859" w:rsidP="002E3859">
            <w:pPr>
              <w:tabs>
                <w:tab w:val="left" w:pos="8460"/>
              </w:tabs>
              <w:spacing w:after="0" w:line="240" w:lineRule="auto"/>
              <w:ind w:left="-56" w:right="-81"/>
              <w:jc w:val="both"/>
              <w:rPr>
                <w:rFonts w:eastAsia="ヒラギノ角ゴ Pro W3" w:cstheme="minorHAnsi"/>
                <w:b/>
                <w:color w:val="000000"/>
                <w:sz w:val="16"/>
                <w:szCs w:val="16"/>
              </w:rPr>
            </w:pPr>
          </w:p>
        </w:tc>
      </w:tr>
      <w:tr w:rsidR="002E3859" w:rsidRPr="007D01E2" w14:paraId="23BBE5FD" w14:textId="77777777" w:rsidTr="002E3859">
        <w:trPr>
          <w:trHeight w:val="80"/>
        </w:trPr>
        <w:tc>
          <w:tcPr>
            <w:tcW w:w="3690" w:type="dxa"/>
            <w:tcBorders>
              <w:bottom w:val="single" w:sz="4" w:space="0" w:color="auto"/>
            </w:tcBorders>
          </w:tcPr>
          <w:p w14:paraId="170EAD0D" w14:textId="77777777" w:rsidR="002E3859" w:rsidRPr="007D01E2" w:rsidRDefault="002E3859" w:rsidP="002E3859">
            <w:pPr>
              <w:tabs>
                <w:tab w:val="left" w:pos="8460"/>
              </w:tabs>
              <w:spacing w:after="0" w:line="240" w:lineRule="auto"/>
              <w:ind w:right="-81"/>
              <w:jc w:val="both"/>
              <w:rPr>
                <w:rFonts w:eastAsia="ヒラギノ角ゴ Pro W3" w:cstheme="minorHAnsi"/>
                <w:color w:val="000000"/>
                <w:sz w:val="16"/>
                <w:szCs w:val="16"/>
              </w:rPr>
            </w:pPr>
          </w:p>
        </w:tc>
        <w:tc>
          <w:tcPr>
            <w:tcW w:w="380" w:type="dxa"/>
          </w:tcPr>
          <w:p w14:paraId="29119CDF"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3A77D275" w14:textId="77777777" w:rsidTr="002E3859">
        <w:tc>
          <w:tcPr>
            <w:tcW w:w="3690" w:type="dxa"/>
            <w:tcBorders>
              <w:top w:val="single" w:sz="4" w:space="0" w:color="auto"/>
            </w:tcBorders>
          </w:tcPr>
          <w:p w14:paraId="7A72DF9E"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nosaukums</w:t>
            </w:r>
          </w:p>
        </w:tc>
        <w:tc>
          <w:tcPr>
            <w:tcW w:w="380" w:type="dxa"/>
          </w:tcPr>
          <w:p w14:paraId="23F99FE5"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7F5FD723" w14:textId="77777777" w:rsidTr="002E3859">
        <w:trPr>
          <w:trHeight w:val="611"/>
        </w:trPr>
        <w:tc>
          <w:tcPr>
            <w:tcW w:w="3690" w:type="dxa"/>
            <w:tcBorders>
              <w:bottom w:val="single" w:sz="4" w:space="0" w:color="auto"/>
            </w:tcBorders>
          </w:tcPr>
          <w:p w14:paraId="21D1AA2C"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037A2165"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6F466E0E" w14:textId="77777777" w:rsidTr="002E3859">
        <w:tc>
          <w:tcPr>
            <w:tcW w:w="3690" w:type="dxa"/>
            <w:tcBorders>
              <w:top w:val="single" w:sz="4" w:space="0" w:color="auto"/>
            </w:tcBorders>
          </w:tcPr>
          <w:p w14:paraId="1ACD4371"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paraksts</w:t>
            </w:r>
          </w:p>
        </w:tc>
        <w:tc>
          <w:tcPr>
            <w:tcW w:w="380" w:type="dxa"/>
          </w:tcPr>
          <w:p w14:paraId="4FA104EA"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730816F1" w14:textId="77777777" w:rsidTr="002E3859">
        <w:trPr>
          <w:trHeight w:val="70"/>
        </w:trPr>
        <w:tc>
          <w:tcPr>
            <w:tcW w:w="3690" w:type="dxa"/>
            <w:tcBorders>
              <w:bottom w:val="single" w:sz="4" w:space="0" w:color="auto"/>
            </w:tcBorders>
          </w:tcPr>
          <w:p w14:paraId="7BF9023F"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1AD83223"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0CE1225E" w14:textId="77777777" w:rsidTr="002E3859">
        <w:tc>
          <w:tcPr>
            <w:tcW w:w="3690" w:type="dxa"/>
            <w:tcBorders>
              <w:top w:val="single" w:sz="4" w:space="0" w:color="auto"/>
            </w:tcBorders>
          </w:tcPr>
          <w:p w14:paraId="18651E87"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vārds, uzvārds</w:t>
            </w:r>
          </w:p>
        </w:tc>
        <w:tc>
          <w:tcPr>
            <w:tcW w:w="380" w:type="dxa"/>
          </w:tcPr>
          <w:p w14:paraId="7A50E7FF"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64DAE200" w14:textId="77777777" w:rsidTr="002E3859">
        <w:trPr>
          <w:trHeight w:val="70"/>
        </w:trPr>
        <w:tc>
          <w:tcPr>
            <w:tcW w:w="3690" w:type="dxa"/>
            <w:tcBorders>
              <w:bottom w:val="single" w:sz="4" w:space="0" w:color="auto"/>
            </w:tcBorders>
          </w:tcPr>
          <w:p w14:paraId="33F02606"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c>
          <w:tcPr>
            <w:tcW w:w="380" w:type="dxa"/>
          </w:tcPr>
          <w:p w14:paraId="1EEF7EA9" w14:textId="77777777" w:rsidR="002E3859" w:rsidRPr="007D01E2" w:rsidRDefault="002E3859" w:rsidP="002E3859">
            <w:pPr>
              <w:tabs>
                <w:tab w:val="left" w:pos="8460"/>
              </w:tabs>
              <w:spacing w:after="0" w:line="240" w:lineRule="auto"/>
              <w:ind w:left="-56" w:right="-81"/>
              <w:jc w:val="both"/>
              <w:rPr>
                <w:rFonts w:eastAsia="ヒラギノ角ゴ Pro W3" w:cstheme="minorHAnsi"/>
                <w:color w:val="000000"/>
                <w:sz w:val="16"/>
                <w:szCs w:val="16"/>
              </w:rPr>
            </w:pPr>
          </w:p>
        </w:tc>
      </w:tr>
      <w:tr w:rsidR="002E3859" w:rsidRPr="007D01E2" w14:paraId="305ECD23" w14:textId="77777777" w:rsidTr="002E3859">
        <w:tc>
          <w:tcPr>
            <w:tcW w:w="3690" w:type="dxa"/>
            <w:tcBorders>
              <w:top w:val="single" w:sz="4" w:space="0" w:color="auto"/>
            </w:tcBorders>
          </w:tcPr>
          <w:p w14:paraId="3C1CF437"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r w:rsidRPr="007D01E2">
              <w:rPr>
                <w:rFonts w:eastAsia="ヒラギノ角ゴ Pro W3" w:cstheme="minorHAnsi"/>
                <w:i/>
                <w:color w:val="000000"/>
                <w:sz w:val="16"/>
                <w:szCs w:val="16"/>
                <w:vertAlign w:val="superscript"/>
              </w:rPr>
              <w:t>amats</w:t>
            </w:r>
          </w:p>
        </w:tc>
        <w:tc>
          <w:tcPr>
            <w:tcW w:w="380" w:type="dxa"/>
          </w:tcPr>
          <w:p w14:paraId="3DD1B022" w14:textId="77777777" w:rsidR="002E3859" w:rsidRPr="007D01E2" w:rsidRDefault="002E3859" w:rsidP="002E3859">
            <w:pPr>
              <w:tabs>
                <w:tab w:val="left" w:pos="8460"/>
              </w:tabs>
              <w:spacing w:after="0" w:line="240" w:lineRule="auto"/>
              <w:ind w:left="-56" w:right="-81"/>
              <w:jc w:val="center"/>
              <w:rPr>
                <w:rFonts w:eastAsia="ヒラギノ角ゴ Pro W3" w:cstheme="minorHAnsi"/>
                <w:i/>
                <w:color w:val="000000"/>
                <w:sz w:val="16"/>
                <w:szCs w:val="16"/>
                <w:vertAlign w:val="superscript"/>
              </w:rPr>
            </w:pPr>
          </w:p>
        </w:tc>
      </w:tr>
      <w:tr w:rsidR="002E3859" w:rsidRPr="007D01E2" w14:paraId="045CE595" w14:textId="77777777" w:rsidTr="002E3859">
        <w:tc>
          <w:tcPr>
            <w:tcW w:w="3690" w:type="dxa"/>
          </w:tcPr>
          <w:p w14:paraId="3FF087D0" w14:textId="77777777" w:rsidR="002E3859" w:rsidRPr="007D01E2" w:rsidRDefault="00086C80" w:rsidP="002E3859">
            <w:pPr>
              <w:tabs>
                <w:tab w:val="left" w:pos="8460"/>
              </w:tabs>
              <w:spacing w:after="0" w:line="240" w:lineRule="auto"/>
              <w:ind w:left="-56" w:right="-81"/>
              <w:rPr>
                <w:rFonts w:eastAsia="ヒラギノ角ゴ Pro W3" w:cstheme="minorHAnsi"/>
                <w:color w:val="000000"/>
                <w:sz w:val="16"/>
                <w:szCs w:val="16"/>
              </w:rPr>
            </w:pPr>
            <w:r>
              <w:rPr>
                <w:rFonts w:eastAsia="ヒラギノ角ゴ Pro W3" w:cstheme="minorHAnsi"/>
                <w:color w:val="000000"/>
                <w:sz w:val="16"/>
                <w:szCs w:val="16"/>
              </w:rPr>
              <w:t>202_</w:t>
            </w:r>
            <w:r w:rsidR="002E3859" w:rsidRPr="007D01E2">
              <w:rPr>
                <w:rFonts w:eastAsia="ヒラギノ角ゴ Pro W3" w:cstheme="minorHAnsi"/>
                <w:color w:val="000000"/>
                <w:sz w:val="16"/>
                <w:szCs w:val="16"/>
              </w:rPr>
              <w:t>. gada ___. ________________</w:t>
            </w:r>
          </w:p>
        </w:tc>
        <w:tc>
          <w:tcPr>
            <w:tcW w:w="380" w:type="dxa"/>
          </w:tcPr>
          <w:p w14:paraId="09971713" w14:textId="77777777" w:rsidR="002E3859" w:rsidRPr="007D01E2" w:rsidRDefault="002E3859" w:rsidP="002E3859">
            <w:pPr>
              <w:tabs>
                <w:tab w:val="left" w:pos="8460"/>
              </w:tabs>
              <w:spacing w:after="0" w:line="240" w:lineRule="auto"/>
              <w:ind w:left="-56" w:right="-81"/>
              <w:jc w:val="right"/>
              <w:rPr>
                <w:rFonts w:eastAsia="ヒラギノ角ゴ Pro W3" w:cstheme="minorHAnsi"/>
                <w:color w:val="000000"/>
                <w:sz w:val="16"/>
                <w:szCs w:val="16"/>
              </w:rPr>
            </w:pPr>
          </w:p>
        </w:tc>
      </w:tr>
    </w:tbl>
    <w:p w14:paraId="7AE04903" w14:textId="77777777" w:rsidR="006465BC" w:rsidRPr="007D01E2" w:rsidRDefault="006465BC" w:rsidP="00C510ED">
      <w:pPr>
        <w:spacing w:after="0" w:line="240" w:lineRule="auto"/>
        <w:jc w:val="right"/>
        <w:rPr>
          <w:rFonts w:eastAsia="Times New Roman" w:cstheme="minorHAnsi"/>
          <w:sz w:val="16"/>
          <w:szCs w:val="16"/>
          <w:lang w:eastAsia="lv-LV" w:bidi="x-none"/>
        </w:rPr>
      </w:pPr>
    </w:p>
    <w:p w14:paraId="095DE7A9" w14:textId="77777777" w:rsidR="006465BC" w:rsidRPr="007D01E2" w:rsidRDefault="006465BC" w:rsidP="00EB7659">
      <w:pPr>
        <w:spacing w:after="0" w:line="240" w:lineRule="auto"/>
        <w:jc w:val="right"/>
        <w:rPr>
          <w:rFonts w:eastAsia="Times New Roman" w:cstheme="minorHAnsi"/>
          <w:sz w:val="16"/>
          <w:szCs w:val="16"/>
          <w:lang w:eastAsia="lv-LV" w:bidi="x-none"/>
        </w:rPr>
      </w:pPr>
    </w:p>
    <w:p w14:paraId="728D03B3" w14:textId="77777777" w:rsidR="006465BC" w:rsidRPr="007D01E2" w:rsidRDefault="006465BC" w:rsidP="00EB7659">
      <w:pPr>
        <w:tabs>
          <w:tab w:val="left" w:pos="180"/>
        </w:tabs>
        <w:spacing w:after="0" w:line="240" w:lineRule="auto"/>
        <w:rPr>
          <w:rFonts w:eastAsia="Times New Roman" w:cstheme="minorHAnsi"/>
          <w:sz w:val="16"/>
          <w:szCs w:val="16"/>
          <w:lang w:eastAsia="lv-LV" w:bidi="x-none"/>
        </w:rPr>
      </w:pPr>
      <w:r w:rsidRPr="007D01E2">
        <w:rPr>
          <w:rFonts w:eastAsia="Times New Roman" w:cstheme="minorHAnsi"/>
          <w:sz w:val="16"/>
          <w:szCs w:val="16"/>
          <w:lang w:eastAsia="lv-LV" w:bidi="x-none"/>
        </w:rPr>
        <w:tab/>
      </w:r>
    </w:p>
    <w:p w14:paraId="26D3EAE8" w14:textId="77777777" w:rsidR="00850D98" w:rsidRPr="007D01E2" w:rsidRDefault="00850D98" w:rsidP="00EB7659">
      <w:pPr>
        <w:rPr>
          <w:rFonts w:cstheme="minorHAnsi"/>
          <w:sz w:val="16"/>
          <w:szCs w:val="16"/>
        </w:rPr>
      </w:pPr>
    </w:p>
    <w:sectPr w:rsidR="00850D98" w:rsidRPr="007D01E2" w:rsidSect="002E3859">
      <w:headerReference w:type="default" r:id="rId8"/>
      <w:footerReference w:type="default" r:id="rId9"/>
      <w:pgSz w:w="11906" w:h="16838"/>
      <w:pgMar w:top="170" w:right="1134" w:bottom="1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F88B" w14:textId="77777777" w:rsidR="00FF40F2" w:rsidRDefault="00FF40F2" w:rsidP="008B591E">
      <w:pPr>
        <w:spacing w:after="0" w:line="240" w:lineRule="auto"/>
      </w:pPr>
      <w:r>
        <w:separator/>
      </w:r>
    </w:p>
  </w:endnote>
  <w:endnote w:type="continuationSeparator" w:id="0">
    <w:p w14:paraId="4BDD5C64" w14:textId="77777777" w:rsidR="00FF40F2" w:rsidRDefault="00FF40F2" w:rsidP="008B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98196"/>
      <w:docPartObj>
        <w:docPartGallery w:val="Page Numbers (Bottom of Page)"/>
        <w:docPartUnique/>
      </w:docPartObj>
    </w:sdtPr>
    <w:sdtEndPr>
      <w:rPr>
        <w:noProof/>
      </w:rPr>
    </w:sdtEndPr>
    <w:sdtContent>
      <w:p w14:paraId="3AAA7ABC" w14:textId="77777777" w:rsidR="00465967" w:rsidRDefault="00465967">
        <w:pPr>
          <w:pStyle w:val="Footer"/>
          <w:jc w:val="center"/>
        </w:pPr>
        <w:r>
          <w:fldChar w:fldCharType="begin"/>
        </w:r>
        <w:r>
          <w:instrText xml:space="preserve"> PAGE   \* MERGEFORMAT </w:instrText>
        </w:r>
        <w:r>
          <w:fldChar w:fldCharType="separate"/>
        </w:r>
        <w:r w:rsidR="00676E04">
          <w:rPr>
            <w:noProof/>
          </w:rPr>
          <w:t>3</w:t>
        </w:r>
        <w:r>
          <w:rPr>
            <w:noProof/>
          </w:rPr>
          <w:fldChar w:fldCharType="end"/>
        </w:r>
      </w:p>
    </w:sdtContent>
  </w:sdt>
  <w:p w14:paraId="39334EEC" w14:textId="77777777" w:rsidR="00465967" w:rsidRDefault="0046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C671" w14:textId="77777777" w:rsidR="00FF40F2" w:rsidRDefault="00FF40F2" w:rsidP="008B591E">
      <w:pPr>
        <w:spacing w:after="0" w:line="240" w:lineRule="auto"/>
      </w:pPr>
      <w:r>
        <w:separator/>
      </w:r>
    </w:p>
  </w:footnote>
  <w:footnote w:type="continuationSeparator" w:id="0">
    <w:p w14:paraId="1828526E" w14:textId="77777777" w:rsidR="00FF40F2" w:rsidRDefault="00FF40F2" w:rsidP="008B5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EBC4" w14:textId="77777777" w:rsidR="008B591E" w:rsidRDefault="00B9017A">
    <w:pPr>
      <w:pStyle w:val="Header"/>
    </w:pPr>
    <w:r>
      <w:rPr>
        <w:noProof/>
        <w:lang w:eastAsia="lv-LV"/>
      </w:rPr>
      <w:t xml:space="preserve"> </w:t>
    </w:r>
    <w:r w:rsidR="00465967">
      <w:rPr>
        <w:noProof/>
        <w:lang w:eastAsia="lv-LV"/>
      </w:rPr>
      <w:drawing>
        <wp:inline distT="0" distB="0" distL="0" distR="0" wp14:anchorId="4437C358" wp14:editId="2A4DEC46">
          <wp:extent cx="1304925" cy="90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0652" cy="912658"/>
                  </a:xfrm>
                  <a:prstGeom prst="rect">
                    <a:avLst/>
                  </a:prstGeom>
                </pic:spPr>
              </pic:pic>
            </a:graphicData>
          </a:graphic>
        </wp:inline>
      </w:drawing>
    </w:r>
    <w:r>
      <w:rPr>
        <w:noProof/>
        <w:lang w:eastAsia="lv-LV"/>
      </w:rPr>
      <w:t xml:space="preserve">   </w:t>
    </w:r>
    <w:r w:rsidRPr="00B9017A">
      <w:rPr>
        <w:b/>
        <w:noProof/>
        <w:lang w:eastAsia="lv-LV"/>
      </w:rPr>
      <w:t>www</w:t>
    </w:r>
    <w:r w:rsidRPr="00B9017A">
      <w:rPr>
        <w:b/>
      </w:rPr>
      <w:t>.brivdienunoma.lv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5433"/>
    <w:multiLevelType w:val="hybridMultilevel"/>
    <w:tmpl w:val="DDFEE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B97C5E"/>
    <w:multiLevelType w:val="hybridMultilevel"/>
    <w:tmpl w:val="DF1AA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BE3097"/>
    <w:multiLevelType w:val="hybridMultilevel"/>
    <w:tmpl w:val="AF9EC980"/>
    <w:lvl w:ilvl="0" w:tplc="527CE4A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5"/>
    <w:rsid w:val="000335D3"/>
    <w:rsid w:val="00086C80"/>
    <w:rsid w:val="0011223F"/>
    <w:rsid w:val="00120DE5"/>
    <w:rsid w:val="00127898"/>
    <w:rsid w:val="001B0657"/>
    <w:rsid w:val="001B0F29"/>
    <w:rsid w:val="001E7BF2"/>
    <w:rsid w:val="00261251"/>
    <w:rsid w:val="002C38DF"/>
    <w:rsid w:val="002D6366"/>
    <w:rsid w:val="002E3859"/>
    <w:rsid w:val="003F55C5"/>
    <w:rsid w:val="00426B10"/>
    <w:rsid w:val="00465967"/>
    <w:rsid w:val="00483FC9"/>
    <w:rsid w:val="004D2FD4"/>
    <w:rsid w:val="004E5D64"/>
    <w:rsid w:val="005E6CD9"/>
    <w:rsid w:val="006465BC"/>
    <w:rsid w:val="006556FF"/>
    <w:rsid w:val="00676E04"/>
    <w:rsid w:val="006C10C3"/>
    <w:rsid w:val="006D2168"/>
    <w:rsid w:val="00701155"/>
    <w:rsid w:val="00711D2A"/>
    <w:rsid w:val="00764B9D"/>
    <w:rsid w:val="007B6CFC"/>
    <w:rsid w:val="007D01E2"/>
    <w:rsid w:val="007F00CD"/>
    <w:rsid w:val="00850D98"/>
    <w:rsid w:val="0089777D"/>
    <w:rsid w:val="008B591E"/>
    <w:rsid w:val="008B654C"/>
    <w:rsid w:val="00986505"/>
    <w:rsid w:val="00B468E1"/>
    <w:rsid w:val="00B55FE3"/>
    <w:rsid w:val="00B9017A"/>
    <w:rsid w:val="00BF08B6"/>
    <w:rsid w:val="00C510ED"/>
    <w:rsid w:val="00CC0DA5"/>
    <w:rsid w:val="00CD4300"/>
    <w:rsid w:val="00D20B47"/>
    <w:rsid w:val="00D3205B"/>
    <w:rsid w:val="00DA28DE"/>
    <w:rsid w:val="00EA7EC5"/>
    <w:rsid w:val="00EB7659"/>
    <w:rsid w:val="00F1791F"/>
    <w:rsid w:val="00F66188"/>
    <w:rsid w:val="00FB5AEC"/>
    <w:rsid w:val="00FF4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2BAC"/>
  <w15:chartTrackingRefBased/>
  <w15:docId w15:val="{7F7BF654-3C2E-480C-BFBC-75252B9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591E"/>
  </w:style>
  <w:style w:type="paragraph" w:styleId="Footer">
    <w:name w:val="footer"/>
    <w:basedOn w:val="Normal"/>
    <w:link w:val="FooterChar"/>
    <w:uiPriority w:val="99"/>
    <w:unhideWhenUsed/>
    <w:rsid w:val="008B59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591E"/>
  </w:style>
  <w:style w:type="paragraph" w:styleId="BalloonText">
    <w:name w:val="Balloon Text"/>
    <w:basedOn w:val="Normal"/>
    <w:link w:val="BalloonTextChar"/>
    <w:uiPriority w:val="99"/>
    <w:semiHidden/>
    <w:unhideWhenUsed/>
    <w:rsid w:val="00B9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17A"/>
    <w:rPr>
      <w:rFonts w:ascii="Segoe UI" w:hAnsi="Segoe UI" w:cs="Segoe UI"/>
      <w:sz w:val="18"/>
      <w:szCs w:val="18"/>
    </w:rPr>
  </w:style>
  <w:style w:type="character" w:styleId="Hyperlink">
    <w:name w:val="Hyperlink"/>
    <w:basedOn w:val="DefaultParagraphFont"/>
    <w:uiPriority w:val="99"/>
    <w:unhideWhenUsed/>
    <w:rsid w:val="00C510ED"/>
    <w:rPr>
      <w:color w:val="0563C1" w:themeColor="hyperlink"/>
      <w:u w:val="single"/>
    </w:rPr>
  </w:style>
  <w:style w:type="paragraph" w:styleId="ListParagraph">
    <w:name w:val="List Paragraph"/>
    <w:basedOn w:val="Normal"/>
    <w:uiPriority w:val="34"/>
    <w:qFormat/>
    <w:rsid w:val="0098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61BF-2D44-4D02-89B5-096B2D12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Markuss Brikmanis D4-1</cp:lastModifiedBy>
  <cp:revision>26</cp:revision>
  <cp:lastPrinted>2020-10-17T08:11:00Z</cp:lastPrinted>
  <dcterms:created xsi:type="dcterms:W3CDTF">2020-09-05T15:58:00Z</dcterms:created>
  <dcterms:modified xsi:type="dcterms:W3CDTF">2021-05-10T10:45:00Z</dcterms:modified>
</cp:coreProperties>
</file>